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2AA7" w14:textId="3BDAF670" w:rsidR="00D60DE5" w:rsidRDefault="000A7691">
      <w:pPr>
        <w:jc w:val="right"/>
      </w:pPr>
      <w:r>
        <w:t>Warszawa</w:t>
      </w:r>
      <w:r w:rsidR="003D5200">
        <w:t xml:space="preserve">, </w:t>
      </w:r>
      <w:r w:rsidR="007C6C08">
        <w:t>21</w:t>
      </w:r>
      <w:r w:rsidR="003D5200">
        <w:t>.</w:t>
      </w:r>
      <w:r w:rsidR="00D75811">
        <w:t>10</w:t>
      </w:r>
      <w:r w:rsidR="003D5200">
        <w:t>.202</w:t>
      </w:r>
      <w:r w:rsidR="00D75811">
        <w:t>4</w:t>
      </w:r>
      <w:r w:rsidR="003D5200">
        <w:t xml:space="preserve"> r.</w:t>
      </w:r>
    </w:p>
    <w:p w14:paraId="1F4715D9" w14:textId="77777777" w:rsidR="00D60DE5" w:rsidRDefault="00D60DE5">
      <w:pPr>
        <w:pStyle w:val="DomylneA"/>
        <w:spacing w:before="0"/>
        <w:jc w:val="center"/>
        <w:rPr>
          <w:rFonts w:ascii="Calibri" w:eastAsia="Calibri" w:hAnsi="Calibri" w:cs="Calibri"/>
          <w:b/>
          <w:bCs/>
          <w:color w:val="212121"/>
          <w:sz w:val="26"/>
          <w:szCs w:val="26"/>
          <w:u w:color="212121"/>
        </w:rPr>
      </w:pPr>
    </w:p>
    <w:p w14:paraId="47F5BCD1" w14:textId="77777777" w:rsidR="007C6C08" w:rsidRPr="007C6C08" w:rsidRDefault="007C6C08" w:rsidP="007C6C08">
      <w:pPr>
        <w:rPr>
          <w:b/>
          <w:bCs/>
        </w:rPr>
      </w:pPr>
      <w:r w:rsidRPr="007C6C08">
        <w:rPr>
          <w:b/>
          <w:bCs/>
        </w:rPr>
        <w:t>Przestrzeń inspiracji JUAN już otwarta dla architektów i klientów!</w:t>
      </w:r>
    </w:p>
    <w:p w14:paraId="383D6CE9" w14:textId="77777777" w:rsidR="007C6C08" w:rsidRPr="007C6C08" w:rsidRDefault="007C6C08" w:rsidP="007C6C08">
      <w:pPr>
        <w:rPr>
          <w:b/>
          <w:bCs/>
        </w:rPr>
      </w:pPr>
      <w:r w:rsidRPr="007C6C08">
        <w:rPr>
          <w:b/>
          <w:bCs/>
        </w:rPr>
        <w:t xml:space="preserve">15 października marka JUAN oficjalnie zaprezentowała nową odsłonę swojego showroomu, przyciągając do podwrocławskiej Długołęki architektów, miłośników designu oraz znane postacie polskiej sceny projektowej. Wśród gości specjalnych pojawili się m.in. Marta </w:t>
      </w:r>
      <w:proofErr w:type="spellStart"/>
      <w:r w:rsidRPr="007C6C08">
        <w:rPr>
          <w:b/>
          <w:bCs/>
        </w:rPr>
        <w:t>Niemywska</w:t>
      </w:r>
      <w:proofErr w:type="spellEnd"/>
      <w:r w:rsidRPr="007C6C08">
        <w:rPr>
          <w:b/>
          <w:bCs/>
        </w:rPr>
        <w:t xml:space="preserve">-Grynasz, Dawid Grynasz, Szymon Hanczar, Piotr Kalinowski oraz Jacek Tryc. </w:t>
      </w:r>
    </w:p>
    <w:p w14:paraId="26A730CF" w14:textId="2FA0A37C" w:rsidR="007C6C08" w:rsidRPr="007C6C08" w:rsidRDefault="007C6C08" w:rsidP="007C6C08">
      <w:pPr>
        <w:rPr>
          <w:b/>
          <w:bCs/>
        </w:rPr>
      </w:pPr>
      <w:r w:rsidRPr="007C6C08">
        <w:rPr>
          <w:b/>
          <w:bCs/>
        </w:rPr>
        <w:t xml:space="preserve">Wydarzenie dodatkowo uświetnił koncert Sabiny Jeszki, finalistki programu </w:t>
      </w:r>
      <w:r w:rsidRPr="007C6C08">
        <w:rPr>
          <w:b/>
          <w:bCs/>
          <w:i/>
        </w:rPr>
        <w:t>„Mam Talent!</w:t>
      </w:r>
      <w:r w:rsidRPr="007C6C08">
        <w:rPr>
          <w:b/>
          <w:bCs/>
        </w:rPr>
        <w:t xml:space="preserve"> </w:t>
      </w:r>
      <w:r w:rsidRPr="007C6C08">
        <w:rPr>
          <w:b/>
          <w:bCs/>
          <w:iCs/>
        </w:rPr>
        <w:t xml:space="preserve">i life </w:t>
      </w:r>
      <w:proofErr w:type="spellStart"/>
      <w:r w:rsidRPr="007C6C08">
        <w:rPr>
          <w:b/>
          <w:bCs/>
          <w:iCs/>
        </w:rPr>
        <w:t>cooking</w:t>
      </w:r>
      <w:proofErr w:type="spellEnd"/>
      <w:r w:rsidRPr="007C6C08">
        <w:rPr>
          <w:b/>
          <w:bCs/>
          <w:iCs/>
        </w:rPr>
        <w:t>.</w:t>
      </w:r>
      <w:r w:rsidRPr="007C6C08">
        <w:rPr>
          <w:b/>
          <w:bCs/>
          <w:i/>
        </w:rPr>
        <w:t xml:space="preserve"> </w:t>
      </w:r>
      <w:r w:rsidRPr="007C6C08">
        <w:rPr>
          <w:b/>
          <w:bCs/>
        </w:rPr>
        <w:t>JUAN, jeden z największych polskich producentów blatów meblowych, paneli dekoracyjnych i płyt akrylowych, oferuje na miejscu ponad 100 dekorów laminatów oraz szeroki asortyment płyt meblowych, frontów i akcesoriów, wzbogacony o spersonalizowane usługi stolarskie.</w:t>
      </w:r>
    </w:p>
    <w:p w14:paraId="770836C2" w14:textId="77777777" w:rsidR="007C6C08" w:rsidRPr="007C6C08" w:rsidRDefault="007C6C08" w:rsidP="007C6C08">
      <w:pPr>
        <w:rPr>
          <w:b/>
          <w:bCs/>
        </w:rPr>
      </w:pPr>
      <w:r w:rsidRPr="007C6C08">
        <w:rPr>
          <w:b/>
          <w:bCs/>
        </w:rPr>
        <w:t>Wejdź do domu z JUAN</w:t>
      </w:r>
    </w:p>
    <w:p w14:paraId="1129AE36" w14:textId="77777777" w:rsidR="007C6C08" w:rsidRPr="007C6C08" w:rsidRDefault="007C6C08" w:rsidP="007C6C08">
      <w:r w:rsidRPr="007C6C08">
        <w:t>Dolnośląski oddział firmy, zlokalizowany w Długołęce pod samym Wrocławiem, otworzył swój długo wyczekiwany nowy showroom. Wyjątkowa przestrzeń zaprojektowana pod hasłem „</w:t>
      </w:r>
      <w:r w:rsidRPr="007C6C08">
        <w:rPr>
          <w:i/>
        </w:rPr>
        <w:t xml:space="preserve">Wejdź do domu” </w:t>
      </w:r>
      <w:r w:rsidRPr="007C6C08">
        <w:t>przez znaną architektkę Monikę Staniec we współpracy z  Martą Augustyniak, to symboliczne zaproszenie do odkrycia świata marki JUAN – bogactwa wyboru i nieograniczonych możliwości projektowych. Wnętrze o powierzchni prawie 500 m</w:t>
      </w:r>
      <w:r w:rsidRPr="007C6C08">
        <w:rPr>
          <w:vertAlign w:val="superscript"/>
        </w:rPr>
        <w:t>2</w:t>
      </w:r>
      <w:r w:rsidRPr="007C6C08">
        <w:t xml:space="preserve"> nie tylko eksponuje designerski potencjał marki, ale stawia przede wszystkim na bliski kontakt z architektami i projektantami. Wydzielona strefa spotkań i bogata wzorcownia powstały, aby ułatwić proces kreacji wnętrz profesjonalistom i klientom ostatecznym. Nowy showroom, dzięki szerokiej prezentacji </w:t>
      </w:r>
      <w:proofErr w:type="spellStart"/>
      <w:r w:rsidRPr="007C6C08">
        <w:t>dostepnych</w:t>
      </w:r>
      <w:proofErr w:type="spellEnd"/>
      <w:r w:rsidRPr="007C6C08">
        <w:t xml:space="preserve"> materiałów własnych oraz innych renomowanych producentów, doskonale łączy biurową estetykę z autentycznie domowym klimatem. Nowatorsko rozplanowane wnętrza to ukłon w stronę przytulności, wyczuwalnej w aranżacjach z wygodnymi sofami, zasłonami, pełnowymiarową kuchnią i garderobą oraz efektowną zielenią zwisającą z sufitu. Połączenie różnorodnych stref buduje niezwykłą atmosferę, która doskonale pomoże klientom wyobrazić sobie, jak produkty JUAN mogą wpisać się w ich własne domowe przestrzenie.</w:t>
      </w:r>
    </w:p>
    <w:p w14:paraId="070CF94E" w14:textId="77777777" w:rsidR="007C6C08" w:rsidRPr="007C6C08" w:rsidRDefault="007C6C08" w:rsidP="007C6C08">
      <w:pPr>
        <w:rPr>
          <w:b/>
        </w:rPr>
      </w:pPr>
      <w:r w:rsidRPr="007C6C08">
        <w:rPr>
          <w:b/>
        </w:rPr>
        <w:t>Odkryj świat marki JUAN</w:t>
      </w:r>
    </w:p>
    <w:p w14:paraId="52106BFB" w14:textId="0898CBFE" w:rsidR="007C6C08" w:rsidRPr="007C6C08" w:rsidRDefault="007C6C08" w:rsidP="007C6C08">
      <w:r w:rsidRPr="007C6C08">
        <w:rPr>
          <w:bCs/>
          <w:i/>
          <w:iCs/>
        </w:rPr>
        <w:t xml:space="preserve">„Kiedy w 1993 r. mój Tata tworzył firmę JUAN, od początku przyświecał mu jeden cel – spełniać marzenia o domu idealnym. Zgodnie z tą ideą naszą markę definiowało hasło </w:t>
      </w:r>
      <w:r w:rsidRPr="007C6C08">
        <w:rPr>
          <w:b/>
          <w:bCs/>
          <w:i/>
          <w:iCs/>
        </w:rPr>
        <w:t>„Wszystko do mebli”.</w:t>
      </w:r>
      <w:r w:rsidRPr="007C6C08">
        <w:rPr>
          <w:bCs/>
          <w:i/>
          <w:iCs/>
        </w:rPr>
        <w:t xml:space="preserve"> Jesteśmy firmą rodzinną, która od ponad 30 lat specjalizuje się we wspieraniu branży meblarskiej i wyposażaniu wnętrz. Jako producent blatów meblowych osiągnęliśmy pozycję lidera, a nasze portfolio blatów, paneli dekoracyjnych i płyt akrylowych – dzięki swojej jakości, gamie dekorów i dostępności wielu wymiarów – zdobyło uznanie w Polsce i za granicą. Obecna premiera showroomu w oddziale wrocławskim to część naszej strategii otwierania się na nowych odbiorców. Dziś chcemy być jeszcze bliżej architektów i klientów, zapewniając im nie tylko same materiały czy usługi, ale również i </w:t>
      </w:r>
      <w:r w:rsidRPr="007C6C08">
        <w:rPr>
          <w:bCs/>
          <w:i/>
          <w:iCs/>
        </w:rPr>
        <w:lastRenderedPageBreak/>
        <w:t xml:space="preserve">przyjazną przestrzeń. Bo JUAN to miejsce otwarte, które najlepiej ułatwi proces projektowania wnętrz oraz idealnego dopasowania materiałów wykończeniowych” </w:t>
      </w:r>
      <w:r w:rsidRPr="007C6C08">
        <w:rPr>
          <w:b/>
          <w:bCs/>
          <w:i/>
          <w:iCs/>
        </w:rPr>
        <w:t>–</w:t>
      </w:r>
      <w:r w:rsidRPr="007C6C08">
        <w:t xml:space="preserve"> mówi </w:t>
      </w:r>
      <w:r w:rsidRPr="007C6C08">
        <w:rPr>
          <w:b/>
        </w:rPr>
        <w:t>Prezes JUAN, Emilia Szałańska</w:t>
      </w:r>
      <w:r w:rsidRPr="007C6C08">
        <w:t>.</w:t>
      </w:r>
    </w:p>
    <w:p w14:paraId="5B0B5CEA" w14:textId="77777777" w:rsidR="007C6C08" w:rsidRPr="007C6C08" w:rsidRDefault="007C6C08" w:rsidP="007C6C08">
      <w:pPr>
        <w:rPr>
          <w:b/>
        </w:rPr>
      </w:pPr>
      <w:r w:rsidRPr="007C6C08">
        <w:rPr>
          <w:b/>
        </w:rPr>
        <w:t xml:space="preserve">JUAN to miejsce spotkań </w:t>
      </w:r>
    </w:p>
    <w:p w14:paraId="5DF869F4" w14:textId="77777777" w:rsidR="007C6C08" w:rsidRPr="007C6C08" w:rsidRDefault="007C6C08" w:rsidP="007C6C08">
      <w:r w:rsidRPr="007C6C08">
        <w:t xml:space="preserve">Podczas inauguracyjnego spotkania przedstawiciele Grynasz Studio, wraz z architektami Szymonem </w:t>
      </w:r>
      <w:proofErr w:type="spellStart"/>
      <w:r w:rsidRPr="007C6C08">
        <w:t>Hanczarem</w:t>
      </w:r>
      <w:proofErr w:type="spellEnd"/>
      <w:r w:rsidRPr="007C6C08">
        <w:t xml:space="preserve">, Piotrem Kalinowskim i Jackiem </w:t>
      </w:r>
      <w:proofErr w:type="spellStart"/>
      <w:r w:rsidRPr="007C6C08">
        <w:t>Trycem</w:t>
      </w:r>
      <w:proofErr w:type="spellEnd"/>
      <w:r w:rsidRPr="007C6C08">
        <w:t>, uczestniczyli w rozmowie prowadzonej przez Olgę Kisiel-Konopkę, właścicielkę OKK! PR. Premierowa dyskusja przy oryginalnym stole, zaprojektowanym do showroomu przez Grynasz Studio, skoncentrowała się na wyzwaniach jakie stawia współczesny design, rosnącym znaczeniu zrównoważonego rozwoju oraz roli projektantów w tworzeniu nowoczesnych wnętrz. Strefa spotkań we wrocławskim oddziale JUAN czeka na następnych gości, architektów i ich klientów – wszystkich szukających lepszego wyboru, doskonałych materiałów i niebanalnych inspiracji.</w:t>
      </w:r>
    </w:p>
    <w:p w14:paraId="39BF598B" w14:textId="2D6C3884" w:rsidR="007C6C08" w:rsidRPr="007C6C08" w:rsidRDefault="007C6C08" w:rsidP="007C6C08">
      <w:r w:rsidRPr="007C6C08">
        <w:t xml:space="preserve">Więcej na: </w:t>
      </w:r>
      <w:hyperlink r:id="rId6" w:history="1">
        <w:r w:rsidRPr="007C6C08">
          <w:rPr>
            <w:rStyle w:val="Hipercze"/>
          </w:rPr>
          <w:t>www.juan.pl</w:t>
        </w:r>
      </w:hyperlink>
    </w:p>
    <w:p w14:paraId="7CDB0BF3" w14:textId="77777777" w:rsidR="007C6C08" w:rsidRPr="007C6C08" w:rsidRDefault="007C6C08" w:rsidP="007C6C08"/>
    <w:p w14:paraId="4071FFDA" w14:textId="77777777" w:rsidR="001345A8" w:rsidRPr="001345A8" w:rsidRDefault="001345A8" w:rsidP="001345A8"/>
    <w:sectPr w:rsidR="001345A8" w:rsidRPr="001345A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E2F6" w14:textId="77777777" w:rsidR="00313D4A" w:rsidRDefault="00313D4A">
      <w:pPr>
        <w:spacing w:after="0" w:line="240" w:lineRule="auto"/>
      </w:pPr>
      <w:r>
        <w:separator/>
      </w:r>
    </w:p>
  </w:endnote>
  <w:endnote w:type="continuationSeparator" w:id="0">
    <w:p w14:paraId="479B4A7A" w14:textId="77777777" w:rsidR="00313D4A" w:rsidRDefault="0031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BF62" w14:textId="77777777" w:rsidR="00D60DE5" w:rsidRDefault="00D60DE5">
    <w:pPr>
      <w:spacing w:after="0" w:line="240" w:lineRule="auto"/>
      <w:jc w:val="center"/>
      <w:rPr>
        <w:sz w:val="18"/>
        <w:szCs w:val="18"/>
        <w:lang w:val="de-DE"/>
      </w:rPr>
    </w:pPr>
  </w:p>
  <w:p w14:paraId="6214DB5B" w14:textId="77777777" w:rsidR="00D60DE5" w:rsidRPr="005C6EB6" w:rsidRDefault="003D5200">
    <w:pPr>
      <w:tabs>
        <w:tab w:val="center" w:pos="4536"/>
        <w:tab w:val="right" w:pos="9046"/>
      </w:tabs>
      <w:spacing w:after="0" w:line="252" w:lineRule="auto"/>
      <w:jc w:val="center"/>
      <w:rPr>
        <w:rFonts w:eastAsia="Arial"/>
        <w:b/>
        <w:bCs/>
        <w:i/>
        <w:iCs/>
        <w:sz w:val="16"/>
        <w:szCs w:val="16"/>
      </w:rPr>
    </w:pPr>
    <w:bookmarkStart w:id="0" w:name="_Hlk156983396"/>
    <w:bookmarkStart w:id="1" w:name="_Hlk156983801"/>
    <w:bookmarkStart w:id="2" w:name="_Hlk156983802"/>
    <w:r w:rsidRPr="005C6EB6">
      <w:rPr>
        <w:b/>
        <w:bCs/>
        <w:i/>
        <w:iCs/>
        <w:sz w:val="16"/>
        <w:szCs w:val="16"/>
      </w:rPr>
      <w:t xml:space="preserve">Kontakt dla </w:t>
    </w:r>
    <w:proofErr w:type="spellStart"/>
    <w:r w:rsidRPr="005C6EB6">
      <w:rPr>
        <w:b/>
        <w:bCs/>
        <w:i/>
        <w:iCs/>
        <w:sz w:val="16"/>
        <w:szCs w:val="16"/>
      </w:rPr>
      <w:t>medi</w:t>
    </w:r>
    <w:proofErr w:type="spellEnd"/>
    <w:r w:rsidRPr="005C6EB6">
      <w:rPr>
        <w:b/>
        <w:bCs/>
        <w:i/>
        <w:iCs/>
        <w:sz w:val="16"/>
        <w:szCs w:val="16"/>
        <w:lang w:val="es-ES_tradnl"/>
      </w:rPr>
      <w:t>ó</w:t>
    </w:r>
    <w:r w:rsidRPr="005C6EB6">
      <w:rPr>
        <w:b/>
        <w:bCs/>
        <w:i/>
        <w:iCs/>
        <w:sz w:val="16"/>
        <w:szCs w:val="16"/>
      </w:rPr>
      <w:t>w:</w:t>
    </w:r>
  </w:p>
  <w:p w14:paraId="1507B665" w14:textId="2F2DE237" w:rsidR="000A7691" w:rsidRPr="00C34D5C" w:rsidRDefault="000A7691">
    <w:pPr>
      <w:tabs>
        <w:tab w:val="center" w:pos="4536"/>
        <w:tab w:val="right" w:pos="9046"/>
      </w:tabs>
      <w:spacing w:after="0" w:line="252" w:lineRule="auto"/>
      <w:jc w:val="center"/>
      <w:rPr>
        <w:i/>
        <w:iCs/>
        <w:sz w:val="16"/>
        <w:szCs w:val="16"/>
      </w:rPr>
    </w:pPr>
    <w:r w:rsidRPr="00C34D5C">
      <w:rPr>
        <w:i/>
        <w:iCs/>
        <w:sz w:val="16"/>
        <w:szCs w:val="16"/>
      </w:rPr>
      <w:t xml:space="preserve">Olga Kisiel-Konopka, tel. 882 444 811, mail: </w:t>
    </w:r>
    <w:hyperlink r:id="rId1" w:history="1">
      <w:r w:rsidRPr="00C34D5C">
        <w:rPr>
          <w:rStyle w:val="Hipercze"/>
          <w:i/>
          <w:iCs/>
          <w:sz w:val="16"/>
          <w:szCs w:val="16"/>
          <w:u w:val="none"/>
        </w:rPr>
        <w:t>olga@okkpr.pl</w:t>
      </w:r>
    </w:hyperlink>
  </w:p>
  <w:p w14:paraId="6FD01691" w14:textId="54D7524F" w:rsidR="005C6EB6" w:rsidRPr="005C6EB6" w:rsidRDefault="005C6EB6">
    <w:pPr>
      <w:tabs>
        <w:tab w:val="center" w:pos="4536"/>
        <w:tab w:val="right" w:pos="9046"/>
      </w:tabs>
      <w:spacing w:after="0" w:line="252" w:lineRule="auto"/>
      <w:jc w:val="center"/>
      <w:rPr>
        <w:rFonts w:eastAsia="Arial"/>
        <w:i/>
        <w:iCs/>
        <w:sz w:val="16"/>
        <w:szCs w:val="16"/>
        <w:lang w:val="en-US"/>
      </w:rPr>
    </w:pPr>
    <w:r w:rsidRPr="005C6EB6">
      <w:rPr>
        <w:i/>
        <w:iCs/>
        <w:sz w:val="16"/>
        <w:szCs w:val="16"/>
      </w:rPr>
      <w:t xml:space="preserve">www.okkpr.pl    </w:t>
    </w:r>
  </w:p>
  <w:bookmarkEnd w:id="0"/>
  <w:p w14:paraId="5679B393" w14:textId="77777777" w:rsidR="00D60DE5" w:rsidRPr="005C6EB6" w:rsidRDefault="003D5200">
    <w:pPr>
      <w:tabs>
        <w:tab w:val="center" w:pos="4536"/>
        <w:tab w:val="right" w:pos="9046"/>
      </w:tabs>
      <w:spacing w:after="0" w:line="252" w:lineRule="auto"/>
      <w:jc w:val="center"/>
      <w:rPr>
        <w:lang w:val="en-US"/>
      </w:rPr>
    </w:pPr>
    <w:r w:rsidRPr="005C6EB6">
      <w:rPr>
        <w:rFonts w:ascii="Arial" w:hAnsi="Arial"/>
        <w:sz w:val="20"/>
        <w:szCs w:val="20"/>
        <w:lang w:val="en-US"/>
      </w:rPr>
      <w:t xml:space="preserve">             </w:t>
    </w:r>
  </w:p>
  <w:bookmarkEnd w:id="1"/>
  <w:bookmarkEnd w:id="2"/>
  <w:p w14:paraId="15EAFDD3" w14:textId="67A8668D" w:rsidR="00D60DE5" w:rsidRDefault="002C71F4">
    <w:pPr>
      <w:tabs>
        <w:tab w:val="right" w:pos="9046"/>
      </w:tabs>
      <w:spacing w:after="160" w:line="240" w:lineRule="auto"/>
      <w:jc w:val="center"/>
    </w:pPr>
    <w:r>
      <w:rPr>
        <w:noProof/>
      </w:rPr>
      <w:drawing>
        <wp:inline distT="0" distB="0" distL="0" distR="0" wp14:anchorId="42731AE5" wp14:editId="54DB9DB4">
          <wp:extent cx="935567" cy="280670"/>
          <wp:effectExtent l="0" t="0" r="0" b="5080"/>
          <wp:docPr id="11222982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98273" name="Obraz 11222982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410" cy="28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4152" w14:textId="77777777" w:rsidR="00313D4A" w:rsidRDefault="00313D4A">
      <w:pPr>
        <w:spacing w:after="0" w:line="240" w:lineRule="auto"/>
      </w:pPr>
      <w:r>
        <w:separator/>
      </w:r>
    </w:p>
  </w:footnote>
  <w:footnote w:type="continuationSeparator" w:id="0">
    <w:p w14:paraId="4F415C01" w14:textId="77777777" w:rsidR="00313D4A" w:rsidRDefault="0031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F92D" w14:textId="10700058" w:rsidR="00D60DE5" w:rsidRDefault="00D75811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ADF57" wp14:editId="2425C40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63495" cy="299085"/>
          <wp:effectExtent l="0" t="0" r="8255" b="5715"/>
          <wp:wrapSquare wrapText="bothSides"/>
          <wp:docPr id="17230449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44928" name="Obraz 1723044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495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200">
      <w:t xml:space="preserve">INFORMACJA PRASOWA </w:t>
    </w:r>
  </w:p>
  <w:p w14:paraId="7396E47F" w14:textId="60C668D1" w:rsidR="00D60DE5" w:rsidRDefault="00D60DE5">
    <w:pPr>
      <w:pStyle w:val="Nagwek"/>
      <w:tabs>
        <w:tab w:val="clear" w:pos="9072"/>
        <w:tab w:val="right" w:pos="9046"/>
      </w:tabs>
      <w:jc w:val="right"/>
    </w:pPr>
  </w:p>
  <w:p w14:paraId="7EC8E254" w14:textId="77777777" w:rsidR="00D60DE5" w:rsidRDefault="00D60DE5">
    <w:pPr>
      <w:pStyle w:val="Nagwek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E5"/>
    <w:rsid w:val="00053D76"/>
    <w:rsid w:val="000A7691"/>
    <w:rsid w:val="000B2472"/>
    <w:rsid w:val="000F39DB"/>
    <w:rsid w:val="001345A8"/>
    <w:rsid w:val="00274818"/>
    <w:rsid w:val="002C71F4"/>
    <w:rsid w:val="00313D4A"/>
    <w:rsid w:val="003559E1"/>
    <w:rsid w:val="003D5200"/>
    <w:rsid w:val="00456B0B"/>
    <w:rsid w:val="005137F5"/>
    <w:rsid w:val="005C6EB6"/>
    <w:rsid w:val="006A77C1"/>
    <w:rsid w:val="007C6C08"/>
    <w:rsid w:val="00942AA0"/>
    <w:rsid w:val="00AE1B78"/>
    <w:rsid w:val="00B81A85"/>
    <w:rsid w:val="00C34D5C"/>
    <w:rsid w:val="00CD34C6"/>
    <w:rsid w:val="00D36C4E"/>
    <w:rsid w:val="00D429EF"/>
    <w:rsid w:val="00D60DE5"/>
    <w:rsid w:val="00D75811"/>
    <w:rsid w:val="00E1677A"/>
    <w:rsid w:val="00EE7C3C"/>
    <w:rsid w:val="00F42FD7"/>
    <w:rsid w:val="00F46659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55FD"/>
  <w15:docId w15:val="{0A1B3BE0-D793-664E-BB2D-87848C9E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customStyle="1" w:styleId="DomylneA">
    <w:name w:val="Domyślne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styleId="Stopka">
    <w:name w:val="footer"/>
    <w:basedOn w:val="Normalny"/>
    <w:link w:val="StopkaZnak"/>
    <w:uiPriority w:val="99"/>
    <w:unhideWhenUsed/>
    <w:rsid w:val="003D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200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olga@okk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OKK Olga Kisiel-Konopka</cp:lastModifiedBy>
  <cp:revision>18</cp:revision>
  <dcterms:created xsi:type="dcterms:W3CDTF">2023-10-30T08:47:00Z</dcterms:created>
  <dcterms:modified xsi:type="dcterms:W3CDTF">2024-10-21T12:58:00Z</dcterms:modified>
</cp:coreProperties>
</file>