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E2AA7" w14:textId="09CE95CE" w:rsidR="00D60DE5" w:rsidRDefault="000A7691">
      <w:pPr>
        <w:jc w:val="right"/>
      </w:pPr>
      <w:r>
        <w:t>Warszawa</w:t>
      </w:r>
      <w:r w:rsidR="003D5200">
        <w:t xml:space="preserve">, </w:t>
      </w:r>
      <w:r w:rsidR="0009443A">
        <w:t>05</w:t>
      </w:r>
      <w:r w:rsidR="003D5200">
        <w:t>.</w:t>
      </w:r>
      <w:r w:rsidR="0009443A">
        <w:t>11</w:t>
      </w:r>
      <w:r w:rsidR="003D5200">
        <w:t>.202</w:t>
      </w:r>
      <w:r w:rsidR="0009443A">
        <w:t>4</w:t>
      </w:r>
      <w:r w:rsidR="003D5200">
        <w:t xml:space="preserve"> r.</w:t>
      </w:r>
    </w:p>
    <w:p w14:paraId="1F4715D9" w14:textId="77777777" w:rsidR="00D60DE5" w:rsidRPr="009660EA" w:rsidRDefault="00D60DE5" w:rsidP="009660EA">
      <w:pPr>
        <w:pStyle w:val="DomylneA"/>
        <w:spacing w:before="0"/>
        <w:jc w:val="center"/>
        <w:rPr>
          <w:rFonts w:ascii="Calibri" w:eastAsia="Calibri" w:hAnsi="Calibri" w:cs="Calibri"/>
          <w:b/>
          <w:bCs/>
          <w:color w:val="212121"/>
          <w:sz w:val="28"/>
          <w:szCs w:val="28"/>
          <w:u w:color="212121"/>
        </w:rPr>
      </w:pPr>
    </w:p>
    <w:p w14:paraId="1C9624CA" w14:textId="77777777" w:rsidR="0009443A" w:rsidRPr="009660EA" w:rsidRDefault="0009443A" w:rsidP="009660EA">
      <w:pPr>
        <w:pStyle w:val="Bezodstpw"/>
        <w:spacing w:line="276" w:lineRule="auto"/>
        <w:jc w:val="center"/>
        <w:rPr>
          <w:b/>
          <w:bCs/>
          <w:sz w:val="28"/>
          <w:szCs w:val="28"/>
        </w:rPr>
      </w:pPr>
      <w:r w:rsidRPr="009660EA">
        <w:rPr>
          <w:b/>
          <w:bCs/>
          <w:sz w:val="28"/>
          <w:szCs w:val="28"/>
        </w:rPr>
        <w:t>Ikebana skomponowana z dźwięków</w:t>
      </w:r>
    </w:p>
    <w:p w14:paraId="470E297B" w14:textId="77777777" w:rsidR="0009443A" w:rsidRPr="009660EA" w:rsidRDefault="0009443A" w:rsidP="009660EA">
      <w:pPr>
        <w:pStyle w:val="Bezodstpw"/>
        <w:spacing w:line="276" w:lineRule="auto"/>
        <w:jc w:val="center"/>
        <w:rPr>
          <w:b/>
          <w:bCs/>
          <w:sz w:val="28"/>
          <w:szCs w:val="28"/>
        </w:rPr>
      </w:pPr>
      <w:r w:rsidRPr="009660EA">
        <w:rPr>
          <w:b/>
          <w:bCs/>
          <w:sz w:val="28"/>
          <w:szCs w:val="28"/>
        </w:rPr>
        <w:t>nowy projekt artystyczny Katarzyny Krakowiak-Bałki</w:t>
      </w:r>
    </w:p>
    <w:p w14:paraId="055A3432" w14:textId="77777777" w:rsidR="0009443A" w:rsidRDefault="0009443A" w:rsidP="009660EA">
      <w:pPr>
        <w:pStyle w:val="Bezodstpw"/>
        <w:spacing w:line="276" w:lineRule="auto"/>
      </w:pPr>
    </w:p>
    <w:p w14:paraId="709113D7" w14:textId="77777777" w:rsidR="0009443A" w:rsidRPr="009660EA" w:rsidRDefault="0009443A" w:rsidP="009660EA">
      <w:pPr>
        <w:pStyle w:val="Bezodstpw"/>
        <w:spacing w:line="276" w:lineRule="auto"/>
        <w:jc w:val="both"/>
        <w:rPr>
          <w:b/>
          <w:bCs/>
        </w:rPr>
      </w:pPr>
      <w:r w:rsidRPr="009660EA">
        <w:rPr>
          <w:b/>
          <w:bCs/>
        </w:rPr>
        <w:t>W listopadzie br. w niezwykłym kamiennym ogrodzie „</w:t>
      </w:r>
      <w:proofErr w:type="spellStart"/>
      <w:r w:rsidRPr="009660EA">
        <w:rPr>
          <w:b/>
          <w:bCs/>
        </w:rPr>
        <w:t>Tengoku</w:t>
      </w:r>
      <w:proofErr w:type="spellEnd"/>
      <w:r w:rsidRPr="009660EA">
        <w:rPr>
          <w:b/>
          <w:bCs/>
        </w:rPr>
        <w:t xml:space="preserve">” („Niebo”) należącym do tokijskiej Fundacji </w:t>
      </w:r>
      <w:proofErr w:type="spellStart"/>
      <w:r w:rsidRPr="009660EA">
        <w:rPr>
          <w:b/>
          <w:bCs/>
        </w:rPr>
        <w:t>Sogetsu</w:t>
      </w:r>
      <w:proofErr w:type="spellEnd"/>
      <w:r w:rsidRPr="009660EA">
        <w:rPr>
          <w:b/>
          <w:bCs/>
        </w:rPr>
        <w:t xml:space="preserve"> rozkwitną... magiczne dźwięki. Stanie się to możliwe dzięki najnowszemu projektowi artystycznemu Katarzyny Krakowiak-Bałki, zatytułowanemu </w:t>
      </w:r>
      <w:r w:rsidRPr="009660EA">
        <w:rPr>
          <w:rStyle w:val="Pogrubienie"/>
        </w:rPr>
        <w:t>„</w:t>
      </w:r>
      <w:proofErr w:type="spellStart"/>
      <w:r w:rsidRPr="009660EA">
        <w:rPr>
          <w:rStyle w:val="Pogrubienie"/>
        </w:rPr>
        <w:t>Keeping</w:t>
      </w:r>
      <w:proofErr w:type="spellEnd"/>
      <w:r w:rsidRPr="009660EA">
        <w:rPr>
          <w:rStyle w:val="Pogrubienie"/>
        </w:rPr>
        <w:t xml:space="preserve"> </w:t>
      </w:r>
      <w:proofErr w:type="spellStart"/>
      <w:r w:rsidRPr="009660EA">
        <w:rPr>
          <w:rStyle w:val="Pogrubienie"/>
        </w:rPr>
        <w:t>flowers</w:t>
      </w:r>
      <w:proofErr w:type="spellEnd"/>
      <w:r w:rsidRPr="009660EA">
        <w:rPr>
          <w:rStyle w:val="Pogrubienie"/>
        </w:rPr>
        <w:t xml:space="preserve"> </w:t>
      </w:r>
      <w:proofErr w:type="spellStart"/>
      <w:r w:rsidRPr="009660EA">
        <w:rPr>
          <w:rStyle w:val="Pogrubienie"/>
        </w:rPr>
        <w:t>alive</w:t>
      </w:r>
      <w:proofErr w:type="spellEnd"/>
      <w:r w:rsidRPr="009660EA">
        <w:rPr>
          <w:rStyle w:val="Pogrubienie"/>
        </w:rPr>
        <w:t xml:space="preserve">. </w:t>
      </w:r>
      <w:proofErr w:type="spellStart"/>
      <w:r w:rsidRPr="009660EA">
        <w:rPr>
          <w:rStyle w:val="Pogrubienie"/>
        </w:rPr>
        <w:t>Acoustic</w:t>
      </w:r>
      <w:proofErr w:type="spellEnd"/>
      <w:r w:rsidRPr="009660EA">
        <w:rPr>
          <w:rStyle w:val="Pogrubienie"/>
        </w:rPr>
        <w:t xml:space="preserve"> ikebana”.</w:t>
      </w:r>
    </w:p>
    <w:p w14:paraId="08B3095C" w14:textId="77777777" w:rsidR="0009443A" w:rsidRDefault="0009443A" w:rsidP="009660EA">
      <w:pPr>
        <w:pStyle w:val="Bezodstpw"/>
        <w:spacing w:line="276" w:lineRule="auto"/>
        <w:jc w:val="both"/>
      </w:pPr>
    </w:p>
    <w:p w14:paraId="577AB16A" w14:textId="77777777" w:rsidR="0009443A" w:rsidRPr="009660EA" w:rsidRDefault="0009443A" w:rsidP="009660EA">
      <w:pPr>
        <w:pStyle w:val="Bezodstpw"/>
        <w:spacing w:line="276" w:lineRule="auto"/>
        <w:jc w:val="both"/>
        <w:rPr>
          <w:b/>
          <w:bCs/>
        </w:rPr>
      </w:pPr>
      <w:r w:rsidRPr="009660EA">
        <w:rPr>
          <w:rStyle w:val="Pogrubienie"/>
          <w:b w:val="0"/>
          <w:bCs w:val="0"/>
        </w:rPr>
        <w:t xml:space="preserve">Pełna znaczeń, form i dźwięków „ikebana akustyczna” autorstwa Katarzyny Krakowiak-Bałki zostanie zrealizowana za sprawą współpracy artystki z Instytutem Adama Mickiewicza i Zachętą – Narodową Galerią Sztuki w Warszawie przy wsparciu Instytutu Polskiego w Tokio. Będzie można ją oglądać od 8 do 20 listopada 2024 roku w przestrzeni kamiennego ogrodu należącego do tokijskiej Fundacji </w:t>
      </w:r>
      <w:proofErr w:type="spellStart"/>
      <w:r w:rsidRPr="009660EA">
        <w:rPr>
          <w:rStyle w:val="Pogrubienie"/>
          <w:b w:val="0"/>
          <w:bCs w:val="0"/>
        </w:rPr>
        <w:t>Sogetsu</w:t>
      </w:r>
      <w:proofErr w:type="spellEnd"/>
      <w:r w:rsidRPr="009660EA">
        <w:rPr>
          <w:rStyle w:val="Pogrubienie"/>
          <w:b w:val="0"/>
          <w:bCs w:val="0"/>
        </w:rPr>
        <w:t xml:space="preserve">, zaprojektowanego przez światowej sławy artystę, </w:t>
      </w:r>
      <w:proofErr w:type="spellStart"/>
      <w:r w:rsidRPr="009660EA">
        <w:rPr>
          <w:rStyle w:val="Pogrubienie"/>
          <w:b w:val="0"/>
          <w:bCs w:val="0"/>
        </w:rPr>
        <w:t>Isamu</w:t>
      </w:r>
      <w:proofErr w:type="spellEnd"/>
      <w:r w:rsidRPr="009660EA">
        <w:rPr>
          <w:rStyle w:val="Pogrubienie"/>
          <w:b w:val="0"/>
          <w:bCs w:val="0"/>
        </w:rPr>
        <w:t xml:space="preserve"> </w:t>
      </w:r>
      <w:proofErr w:type="spellStart"/>
      <w:r w:rsidRPr="009660EA">
        <w:rPr>
          <w:rStyle w:val="Pogrubienie"/>
          <w:b w:val="0"/>
          <w:bCs w:val="0"/>
        </w:rPr>
        <w:t>Noguchi</w:t>
      </w:r>
      <w:proofErr w:type="spellEnd"/>
      <w:r w:rsidRPr="009660EA">
        <w:rPr>
          <w:rStyle w:val="Pogrubienie"/>
          <w:b w:val="0"/>
          <w:bCs w:val="0"/>
        </w:rPr>
        <w:t>. Projekt „</w:t>
      </w:r>
      <w:proofErr w:type="spellStart"/>
      <w:r w:rsidRPr="009660EA">
        <w:rPr>
          <w:rStyle w:val="Pogrubienie"/>
          <w:b w:val="0"/>
          <w:bCs w:val="0"/>
        </w:rPr>
        <w:t>Keeping</w:t>
      </w:r>
      <w:proofErr w:type="spellEnd"/>
      <w:r w:rsidRPr="009660EA">
        <w:rPr>
          <w:rStyle w:val="Pogrubienie"/>
          <w:b w:val="0"/>
          <w:bCs w:val="0"/>
        </w:rPr>
        <w:t xml:space="preserve"> </w:t>
      </w:r>
      <w:proofErr w:type="spellStart"/>
      <w:r w:rsidRPr="009660EA">
        <w:rPr>
          <w:rStyle w:val="Pogrubienie"/>
          <w:b w:val="0"/>
          <w:bCs w:val="0"/>
        </w:rPr>
        <w:t>flowers</w:t>
      </w:r>
      <w:proofErr w:type="spellEnd"/>
      <w:r w:rsidRPr="009660EA">
        <w:rPr>
          <w:rStyle w:val="Pogrubienie"/>
          <w:b w:val="0"/>
          <w:bCs w:val="0"/>
        </w:rPr>
        <w:t xml:space="preserve"> </w:t>
      </w:r>
      <w:proofErr w:type="spellStart"/>
      <w:r w:rsidRPr="009660EA">
        <w:rPr>
          <w:rStyle w:val="Pogrubienie"/>
          <w:b w:val="0"/>
          <w:bCs w:val="0"/>
        </w:rPr>
        <w:t>alive</w:t>
      </w:r>
      <w:proofErr w:type="spellEnd"/>
      <w:r w:rsidRPr="009660EA">
        <w:rPr>
          <w:rStyle w:val="Pogrubienie"/>
          <w:b w:val="0"/>
          <w:bCs w:val="0"/>
        </w:rPr>
        <w:t xml:space="preserve">. </w:t>
      </w:r>
      <w:proofErr w:type="spellStart"/>
      <w:r w:rsidRPr="009660EA">
        <w:rPr>
          <w:rStyle w:val="Pogrubienie"/>
          <w:b w:val="0"/>
          <w:bCs w:val="0"/>
        </w:rPr>
        <w:t>Acoustic</w:t>
      </w:r>
      <w:proofErr w:type="spellEnd"/>
      <w:r w:rsidRPr="009660EA">
        <w:rPr>
          <w:rStyle w:val="Pogrubienie"/>
          <w:b w:val="0"/>
          <w:bCs w:val="0"/>
        </w:rPr>
        <w:t xml:space="preserve"> ikebana” zostanie zainaugurowany 3-dniowym cyklem koncertów i performance’ów, które odbędą się w dniach 8, 9 i 10 listopada.</w:t>
      </w:r>
    </w:p>
    <w:p w14:paraId="18F502AE" w14:textId="77777777" w:rsidR="0009443A" w:rsidRDefault="0009443A" w:rsidP="009660EA">
      <w:pPr>
        <w:pStyle w:val="Bezodstpw"/>
        <w:spacing w:line="276" w:lineRule="auto"/>
        <w:jc w:val="both"/>
      </w:pPr>
    </w:p>
    <w:p w14:paraId="0A749884" w14:textId="77777777" w:rsidR="0009443A" w:rsidRPr="009660EA" w:rsidRDefault="0009443A" w:rsidP="009660EA">
      <w:pPr>
        <w:pStyle w:val="Bezodstpw"/>
        <w:spacing w:line="276" w:lineRule="auto"/>
        <w:jc w:val="both"/>
        <w:rPr>
          <w:b/>
          <w:bCs/>
        </w:rPr>
      </w:pPr>
      <w:r w:rsidRPr="009660EA">
        <w:rPr>
          <w:b/>
          <w:bCs/>
        </w:rPr>
        <w:t>Buntownicy spod znaku ikebany</w:t>
      </w:r>
    </w:p>
    <w:p w14:paraId="360BC87C" w14:textId="77777777" w:rsidR="0009443A" w:rsidRDefault="0009443A" w:rsidP="009660EA">
      <w:pPr>
        <w:pStyle w:val="Bezodstpw"/>
        <w:spacing w:line="276" w:lineRule="auto"/>
        <w:jc w:val="both"/>
      </w:pPr>
      <w:r>
        <w:t xml:space="preserve">Instalacja Katarzyny Krakowiak-Bałki łączy wielość form w artystyczną, niezwykle złożoną całość, pełną znaczeń i skłaniającą do refleksji. Są tam dźwięki, ale też przestrzeń architektoniczna, natura i tkanina, splatające się w konceptualne, oddziałujące na zmysły dzieło sztuki. Dlaczego autorka nazwała je „ikebaną akustyczną”? Otóż </w:t>
      </w:r>
      <w:r w:rsidRPr="009660EA">
        <w:rPr>
          <w:rStyle w:val="Pogrubienie"/>
          <w:b w:val="0"/>
          <w:bCs w:val="0"/>
        </w:rPr>
        <w:t xml:space="preserve">Fundacja </w:t>
      </w:r>
      <w:proofErr w:type="spellStart"/>
      <w:r w:rsidRPr="009660EA">
        <w:rPr>
          <w:rStyle w:val="Pogrubienie"/>
          <w:b w:val="0"/>
          <w:bCs w:val="0"/>
        </w:rPr>
        <w:t>Sogetsu</w:t>
      </w:r>
      <w:proofErr w:type="spellEnd"/>
      <w:r w:rsidRPr="009660EA">
        <w:rPr>
          <w:rStyle w:val="Pogrubienie"/>
          <w:b w:val="0"/>
          <w:bCs w:val="0"/>
        </w:rPr>
        <w:t xml:space="preserve"> zajmuje się kultywowaniem tradycji i upowszechnianiem wiedzy na temat szkoły ikebany </w:t>
      </w:r>
      <w:proofErr w:type="spellStart"/>
      <w:r w:rsidRPr="009660EA">
        <w:rPr>
          <w:rStyle w:val="Pogrubienie"/>
          <w:b w:val="0"/>
          <w:bCs w:val="0"/>
        </w:rPr>
        <w:t>Sogetsu</w:t>
      </w:r>
      <w:proofErr w:type="spellEnd"/>
      <w:r w:rsidRPr="009660EA">
        <w:rPr>
          <w:rStyle w:val="Pogrubienie"/>
          <w:b w:val="0"/>
          <w:bCs w:val="0"/>
        </w:rPr>
        <w:t xml:space="preserve">. Założona w 1927 roku przez </w:t>
      </w:r>
      <w:proofErr w:type="spellStart"/>
      <w:r w:rsidRPr="009660EA">
        <w:rPr>
          <w:rStyle w:val="Pogrubienie"/>
          <w:b w:val="0"/>
          <w:bCs w:val="0"/>
        </w:rPr>
        <w:t>Sofu</w:t>
      </w:r>
      <w:proofErr w:type="spellEnd"/>
      <w:r w:rsidRPr="009660EA">
        <w:rPr>
          <w:rStyle w:val="Pogrubienie"/>
          <w:b w:val="0"/>
          <w:bCs w:val="0"/>
        </w:rPr>
        <w:t xml:space="preserve"> </w:t>
      </w:r>
      <w:proofErr w:type="spellStart"/>
      <w:r w:rsidRPr="009660EA">
        <w:rPr>
          <w:rStyle w:val="Pogrubienie"/>
          <w:b w:val="0"/>
          <w:bCs w:val="0"/>
        </w:rPr>
        <w:t>Teshigaharę</w:t>
      </w:r>
      <w:proofErr w:type="spellEnd"/>
      <w:r w:rsidRPr="009660EA">
        <w:rPr>
          <w:rStyle w:val="Pogrubienie"/>
          <w:b w:val="0"/>
          <w:bCs w:val="0"/>
        </w:rPr>
        <w:t>, szkoła kwestionowała ówczesną tradycję ikebany, uznając wyższość indywidualnej, niczym nieskrępowanej artystycznej ekspresji. Japońskie dziedzictwo kulturowe stało się inspiracją dla polskiej artystki, prywatnie zapalonej ogrodniczki, która piękno kwiatowych kompozycji odkryła już ponad dekadę temu.</w:t>
      </w:r>
    </w:p>
    <w:p w14:paraId="7D17104A" w14:textId="77777777" w:rsidR="0009443A" w:rsidRDefault="0009443A" w:rsidP="009660EA">
      <w:pPr>
        <w:pStyle w:val="Bezodstpw"/>
        <w:spacing w:line="276" w:lineRule="auto"/>
        <w:jc w:val="both"/>
      </w:pPr>
    </w:p>
    <w:p w14:paraId="78D8DF84" w14:textId="77777777" w:rsidR="0009443A" w:rsidRPr="009660EA" w:rsidRDefault="0009443A" w:rsidP="009660EA">
      <w:pPr>
        <w:pStyle w:val="Bezodstpw"/>
        <w:spacing w:line="276" w:lineRule="auto"/>
        <w:jc w:val="both"/>
        <w:rPr>
          <w:b/>
          <w:bCs/>
        </w:rPr>
      </w:pPr>
      <w:r w:rsidRPr="009660EA">
        <w:rPr>
          <w:b/>
          <w:bCs/>
        </w:rPr>
        <w:t>Między pustką z dźwiękami</w:t>
      </w:r>
    </w:p>
    <w:p w14:paraId="3303B5E0" w14:textId="77777777" w:rsidR="0009443A" w:rsidRDefault="0009443A" w:rsidP="009660EA">
      <w:pPr>
        <w:pStyle w:val="Bezodstpw"/>
        <w:spacing w:line="276" w:lineRule="auto"/>
        <w:jc w:val="both"/>
      </w:pPr>
      <w:r>
        <w:t>Na co dzień w „</w:t>
      </w:r>
      <w:proofErr w:type="spellStart"/>
      <w:r>
        <w:t>Tengoku</w:t>
      </w:r>
      <w:proofErr w:type="spellEnd"/>
      <w:r>
        <w:t xml:space="preserve">” odbywają się prezentacje ikebany, wystawy i wydarzenia artystyczne. Jednak podczas kilkunastu listopadowych dni elektroakustyczna instalacja Katarzyny Krakowiak-Bałki wykreuje w japońskim kamiennym ogrodzie zupełnie nową przestrzeń. Sercem instalacji </w:t>
      </w:r>
      <w:r w:rsidRPr="009660EA">
        <w:rPr>
          <w:rStyle w:val="Pogrubienie"/>
          <w:b w:val="0"/>
          <w:bCs w:val="0"/>
        </w:rPr>
        <w:t>„</w:t>
      </w:r>
      <w:proofErr w:type="spellStart"/>
      <w:r w:rsidRPr="009660EA">
        <w:rPr>
          <w:rStyle w:val="Pogrubienie"/>
          <w:b w:val="0"/>
          <w:bCs w:val="0"/>
        </w:rPr>
        <w:t>Keeping</w:t>
      </w:r>
      <w:proofErr w:type="spellEnd"/>
      <w:r w:rsidRPr="009660EA">
        <w:rPr>
          <w:rStyle w:val="Pogrubienie"/>
          <w:b w:val="0"/>
          <w:bCs w:val="0"/>
        </w:rPr>
        <w:t xml:space="preserve"> </w:t>
      </w:r>
      <w:proofErr w:type="spellStart"/>
      <w:r w:rsidRPr="009660EA">
        <w:rPr>
          <w:rStyle w:val="Pogrubienie"/>
          <w:b w:val="0"/>
          <w:bCs w:val="0"/>
        </w:rPr>
        <w:t>flowers</w:t>
      </w:r>
      <w:proofErr w:type="spellEnd"/>
      <w:r w:rsidRPr="009660EA">
        <w:rPr>
          <w:rStyle w:val="Pogrubienie"/>
          <w:b w:val="0"/>
          <w:bCs w:val="0"/>
        </w:rPr>
        <w:t xml:space="preserve"> </w:t>
      </w:r>
      <w:proofErr w:type="spellStart"/>
      <w:r w:rsidRPr="009660EA">
        <w:rPr>
          <w:rStyle w:val="Pogrubienie"/>
          <w:b w:val="0"/>
          <w:bCs w:val="0"/>
        </w:rPr>
        <w:t>alive</w:t>
      </w:r>
      <w:proofErr w:type="spellEnd"/>
      <w:r w:rsidRPr="009660EA">
        <w:rPr>
          <w:rStyle w:val="Pogrubienie"/>
          <w:b w:val="0"/>
          <w:bCs w:val="0"/>
        </w:rPr>
        <w:t xml:space="preserve">. </w:t>
      </w:r>
      <w:proofErr w:type="spellStart"/>
      <w:r w:rsidRPr="009660EA">
        <w:rPr>
          <w:rStyle w:val="Pogrubienie"/>
          <w:b w:val="0"/>
          <w:bCs w:val="0"/>
        </w:rPr>
        <w:t>Acoustic</w:t>
      </w:r>
      <w:proofErr w:type="spellEnd"/>
      <w:r w:rsidRPr="009660EA">
        <w:rPr>
          <w:rStyle w:val="Pogrubienie"/>
          <w:b w:val="0"/>
          <w:bCs w:val="0"/>
        </w:rPr>
        <w:t xml:space="preserve"> ikebana” stanie się</w:t>
      </w:r>
      <w:r w:rsidRPr="009660EA">
        <w:rPr>
          <w:b/>
          <w:bCs/>
        </w:rPr>
        <w:t xml:space="preserve"> </w:t>
      </w:r>
      <w:r>
        <w:t xml:space="preserve">czerwona lilia – </w:t>
      </w:r>
      <w:proofErr w:type="spellStart"/>
      <w:r>
        <w:t>Lycoris</w:t>
      </w:r>
      <w:proofErr w:type="spellEnd"/>
      <w:r>
        <w:t xml:space="preserve"> </w:t>
      </w:r>
      <w:proofErr w:type="spellStart"/>
      <w:r>
        <w:t>radiata</w:t>
      </w:r>
      <w:proofErr w:type="spellEnd"/>
      <w:r>
        <w:t xml:space="preserve"> – kwiat obdarzony w kulturze japońskiej wieloma znaczeniami. Jej toksyczne właściwości w zestawieniu ze zjawiskowym wyglądem budują napięcie między czystym pięknem a skrywającym się za nim niebezpieczeństwem.</w:t>
      </w:r>
    </w:p>
    <w:p w14:paraId="30653402" w14:textId="77777777" w:rsidR="0009443A" w:rsidRDefault="0009443A" w:rsidP="009660EA">
      <w:pPr>
        <w:pStyle w:val="Bezodstpw"/>
        <w:spacing w:line="276" w:lineRule="auto"/>
        <w:jc w:val="both"/>
      </w:pPr>
      <w:r>
        <w:t xml:space="preserve">Integralną częścią instalacji będą dźwięki emitowane z głośników rozmieszczonych w ogrodzie, wykorzystujące jego ukształtowanie i znajdujące się w nim elementy, jak choćby wodę. Dźwięki stanowią artystyczną wizję kształtu roślin i odgłosów natury. Równocześnie artystka sięga po mikrofony kontaktowe, by wzmocnić subtelne, zwykle niesłyszalne dźwięki kwiatów. Przestrzeń </w:t>
      </w:r>
      <w:r>
        <w:lastRenderedPageBreak/>
        <w:t xml:space="preserve">ogrodu, stanowiąca tło dla elektroakustycznej kompozycji, zostanie dodatkowo przekształcona za pomocą rzemieślniczo wyprodukowanej plisowanej tkaniny, która reagować będzie na akustykę otoczenia. W efekcie powstanie zdynamizowane, pełne napięć miejsce, w którym dźwięk sąsiaduje z ciszą a forma z pustką. Mistrzowie ikebany </w:t>
      </w:r>
      <w:proofErr w:type="spellStart"/>
      <w:r>
        <w:rPr>
          <w:rStyle w:val="Pogrubienie"/>
        </w:rPr>
        <w:t>Sogetsu</w:t>
      </w:r>
      <w:proofErr w:type="spellEnd"/>
      <w:r>
        <w:rPr>
          <w:rStyle w:val="Pogrubienie"/>
        </w:rPr>
        <w:t xml:space="preserve"> twierdzą, że jej</w:t>
      </w:r>
      <w:r>
        <w:t xml:space="preserve"> istota tkwi nie w samych kwiatach, ale właśnie w pustce między nimi. Zainspirowana tą myślą instalacja artystyczna Katarzyny Krakowiak-Bałki odzwierciedla ducha ikebany. </w:t>
      </w:r>
    </w:p>
    <w:p w14:paraId="3588FE34" w14:textId="77777777" w:rsidR="0009443A" w:rsidRDefault="0009443A" w:rsidP="009660EA">
      <w:pPr>
        <w:pStyle w:val="Bezodstpw"/>
        <w:spacing w:line="276" w:lineRule="auto"/>
        <w:jc w:val="both"/>
      </w:pPr>
      <w:r>
        <w:t xml:space="preserve">Artystka udowadnia, że nowoczesne technologie i świat natury mogą współistnieć. Co więcej, czerpiąc z siebie wzajemnie, są w stanie wykreować nowe wartości. Wartości, które nie tylko oddają hołd tradycji szkoły </w:t>
      </w:r>
      <w:proofErr w:type="spellStart"/>
      <w:r>
        <w:t>Sogetsu</w:t>
      </w:r>
      <w:proofErr w:type="spellEnd"/>
      <w:r>
        <w:t>, ale też pięknu życia zaklętemu w kwiatach. Instalacja Katarzyny Krakowiak-Bałki zapewnia zmysłowe doświadczenia, które zachęcają do obcowania z niewidocznymi na co dzień rytmami natury. Ale też przypomina o konieczności jej pielęgnacji i ochrony.</w:t>
      </w:r>
    </w:p>
    <w:p w14:paraId="638CE3AF" w14:textId="77777777" w:rsidR="0009443A" w:rsidRDefault="0009443A" w:rsidP="009660EA">
      <w:pPr>
        <w:pStyle w:val="Bezodstpw"/>
        <w:spacing w:line="276" w:lineRule="auto"/>
        <w:jc w:val="both"/>
      </w:pPr>
      <w:r>
        <w:t>…...........................................................................................................................................................</w:t>
      </w:r>
    </w:p>
    <w:p w14:paraId="2F07A5C3" w14:textId="77777777" w:rsidR="0009443A" w:rsidRPr="009660EA" w:rsidRDefault="0009443A" w:rsidP="009660EA">
      <w:pPr>
        <w:pStyle w:val="Bezodstpw"/>
        <w:spacing w:line="276" w:lineRule="auto"/>
        <w:jc w:val="both"/>
        <w:rPr>
          <w:b/>
          <w:bCs/>
        </w:rPr>
      </w:pPr>
      <w:r>
        <w:br/>
      </w:r>
      <w:r w:rsidRPr="009660EA">
        <w:rPr>
          <w:b/>
          <w:bCs/>
        </w:rPr>
        <w:t>Katarzyna Krakowiak-</w:t>
      </w:r>
      <w:proofErr w:type="spellStart"/>
      <w:r w:rsidRPr="009660EA">
        <w:rPr>
          <w:b/>
          <w:bCs/>
        </w:rPr>
        <w:t>Bałka</w:t>
      </w:r>
      <w:proofErr w:type="spellEnd"/>
    </w:p>
    <w:p w14:paraId="536F06FA" w14:textId="77777777" w:rsidR="0009443A" w:rsidRDefault="0009443A" w:rsidP="009660EA">
      <w:pPr>
        <w:pStyle w:val="Bezodstpw"/>
        <w:spacing w:line="276" w:lineRule="auto"/>
        <w:jc w:val="both"/>
      </w:pPr>
      <w:r>
        <w:t xml:space="preserve">artystka tworząca rzeźby, performance, obiekty przestrzenne oraz instalacje dźwiękowe. Uzyskała tytuł doktora na Akademii Sztuk Pięknych w Warszawie oraz habilitację na Akademii Sztuk Pięknych w Gdańsku. Jej prace pozwalają widzom/słuchaczom stać się integralną częścią dzieła sztuki i obcować z architekturą poprzez dźwięki. Buduje wielkoskalowe instalacje w oparciu o istniejące struktury. </w:t>
      </w:r>
    </w:p>
    <w:p w14:paraId="656B7631" w14:textId="77777777" w:rsidR="0009443A" w:rsidRDefault="0009443A" w:rsidP="009660EA">
      <w:pPr>
        <w:pStyle w:val="Bezodstpw"/>
        <w:spacing w:line="276" w:lineRule="auto"/>
        <w:jc w:val="both"/>
      </w:pPr>
      <w:r>
        <w:t>Katarzyna Krakowiak-</w:t>
      </w:r>
      <w:proofErr w:type="spellStart"/>
      <w:r>
        <w:t>Bałka</w:t>
      </w:r>
      <w:proofErr w:type="spellEnd"/>
      <w:r>
        <w:t xml:space="preserve"> została uhonorowana licznymi wyróżnieniami przyznanymi m.in. przez St. John's College na Uniwersytecie Oksfordzkim, Ministerstwo Nauki i Szkolnictwa Wyższego oraz Ministerstwo Kultury i Dziedzictwa Narodowego w Polsce, a także amerykańską fundację Trust for Mutual </w:t>
      </w:r>
      <w:proofErr w:type="spellStart"/>
      <w:r>
        <w:t>Education</w:t>
      </w:r>
      <w:proofErr w:type="spellEnd"/>
      <w:r>
        <w:t xml:space="preserve">. W 2012 roku otrzymała nagrodę specjalną za wystawę „Making the </w:t>
      </w:r>
      <w:proofErr w:type="spellStart"/>
      <w:r>
        <w:t>Walls</w:t>
      </w:r>
      <w:proofErr w:type="spellEnd"/>
      <w:r>
        <w:t xml:space="preserve"> </w:t>
      </w:r>
      <w:proofErr w:type="spellStart"/>
      <w:r>
        <w:t>Quake</w:t>
      </w:r>
      <w:proofErr w:type="spellEnd"/>
      <w:r>
        <w:t xml:space="preserve"> as </w:t>
      </w:r>
      <w:proofErr w:type="spellStart"/>
      <w:r>
        <w:t>if</w:t>
      </w:r>
      <w:proofErr w:type="spellEnd"/>
      <w:r>
        <w:t xml:space="preserve"> </w:t>
      </w:r>
      <w:proofErr w:type="spellStart"/>
      <w:r>
        <w:t>They</w:t>
      </w:r>
      <w:proofErr w:type="spellEnd"/>
      <w:r>
        <w:t xml:space="preserve"> </w:t>
      </w:r>
      <w:proofErr w:type="spellStart"/>
      <w:r>
        <w:t>Were</w:t>
      </w:r>
      <w:proofErr w:type="spellEnd"/>
      <w:r>
        <w:t xml:space="preserve"> </w:t>
      </w:r>
      <w:proofErr w:type="spellStart"/>
      <w:r>
        <w:t>Dilated</w:t>
      </w:r>
      <w:proofErr w:type="spellEnd"/>
      <w:r>
        <w:t xml:space="preserve"> with the </w:t>
      </w:r>
      <w:proofErr w:type="spellStart"/>
      <w:r>
        <w:t>Secret</w:t>
      </w:r>
      <w:proofErr w:type="spellEnd"/>
      <w:r>
        <w:t xml:space="preserve"> Knowledge of Great Power” (kurator: Michał Libera) w Pawilonie Polskim na XIII Biennale Architektury w Wenecji. W 2020 roku stworzyła pracę „It </w:t>
      </w:r>
      <w:proofErr w:type="spellStart"/>
      <w:r>
        <w:t>Begins</w:t>
      </w:r>
      <w:proofErr w:type="spellEnd"/>
      <w:r>
        <w:t xml:space="preserve"> with One Word. </w:t>
      </w:r>
      <w:proofErr w:type="spellStart"/>
      <w:r>
        <w:t>Choose</w:t>
      </w:r>
      <w:proofErr w:type="spellEnd"/>
      <w:r>
        <w:t xml:space="preserve"> </w:t>
      </w:r>
      <w:proofErr w:type="spellStart"/>
      <w:r>
        <w:t>Your</w:t>
      </w:r>
      <w:proofErr w:type="spellEnd"/>
      <w:r>
        <w:t xml:space="preserve"> </w:t>
      </w:r>
      <w:proofErr w:type="spellStart"/>
      <w:r>
        <w:t>Own</w:t>
      </w:r>
      <w:proofErr w:type="spellEnd"/>
      <w:r>
        <w:t xml:space="preserve">” w Barcelonie w pawilonie zaprojektowanym przez Ludwiga </w:t>
      </w:r>
      <w:proofErr w:type="spellStart"/>
      <w:r>
        <w:t>Miesa</w:t>
      </w:r>
      <w:proofErr w:type="spellEnd"/>
      <w:r>
        <w:t xml:space="preserve"> van der </w:t>
      </w:r>
      <w:proofErr w:type="spellStart"/>
      <w:r>
        <w:t>Rohe</w:t>
      </w:r>
      <w:proofErr w:type="spellEnd"/>
      <w:r>
        <w:t>. W 2023 roku odbył się koncert w ramach projektu „</w:t>
      </w:r>
      <w:proofErr w:type="spellStart"/>
      <w:r>
        <w:t>Where</w:t>
      </w:r>
      <w:proofErr w:type="spellEnd"/>
      <w:r>
        <w:t xml:space="preserve"> </w:t>
      </w:r>
      <w:proofErr w:type="spellStart"/>
      <w:r>
        <w:t>does</w:t>
      </w:r>
      <w:proofErr w:type="spellEnd"/>
      <w:r>
        <w:t xml:space="preserve"> </w:t>
      </w:r>
      <w:proofErr w:type="spellStart"/>
      <w:r>
        <w:t>any</w:t>
      </w:r>
      <w:proofErr w:type="spellEnd"/>
      <w:r>
        <w:t xml:space="preserve"> </w:t>
      </w:r>
      <w:proofErr w:type="spellStart"/>
      <w:r>
        <w:t>Miracle</w:t>
      </w:r>
      <w:proofErr w:type="spellEnd"/>
      <w:r>
        <w:t xml:space="preserve"> start?” w </w:t>
      </w:r>
      <w:proofErr w:type="spellStart"/>
      <w:r>
        <w:t>Jeu</w:t>
      </w:r>
      <w:proofErr w:type="spellEnd"/>
      <w:r>
        <w:t xml:space="preserve"> de </w:t>
      </w:r>
      <w:proofErr w:type="spellStart"/>
      <w:r>
        <w:t>Paume</w:t>
      </w:r>
      <w:proofErr w:type="spellEnd"/>
      <w:r>
        <w:t xml:space="preserve">, który obejmował instalację dźwiękową i funkcję online, manifestując zainteresowanie artystki akustyką architektury na jej przecięciu z żywymi organizmami. W latach 2019-2022 prowadziła Pracownię Przestrzeni Dźwiękowej na Akademii Sztuk Pięknych w Warszawie, a od 2022 roku współprowadzi Międzywydziałową Pracownię Działań, którą prowadzi wspólnie z prof. Mirosławem </w:t>
      </w:r>
      <w:proofErr w:type="spellStart"/>
      <w:r>
        <w:t>Bałką</w:t>
      </w:r>
      <w:proofErr w:type="spellEnd"/>
      <w:r>
        <w:t>. Mieszka i pracuje w Otwocku i Olivie w Hiszpanii. Identyfikuje się również jako ogrodniczka, codziennie dostrajając się do gleby i roślin oraz ucząc się od nich.</w:t>
      </w:r>
    </w:p>
    <w:p w14:paraId="66A219AE" w14:textId="77777777" w:rsidR="0009443A" w:rsidRDefault="0009443A" w:rsidP="009660EA">
      <w:pPr>
        <w:pStyle w:val="Bezodstpw"/>
        <w:spacing w:line="276" w:lineRule="auto"/>
        <w:jc w:val="both"/>
      </w:pPr>
    </w:p>
    <w:p w14:paraId="73C006EB" w14:textId="77777777" w:rsidR="0009443A" w:rsidRDefault="0009443A" w:rsidP="009660EA">
      <w:pPr>
        <w:pStyle w:val="Bezodstpw"/>
        <w:spacing w:line="276" w:lineRule="auto"/>
        <w:jc w:val="both"/>
      </w:pPr>
      <w:r w:rsidRPr="009660EA">
        <w:rPr>
          <w:b/>
          <w:bCs/>
        </w:rPr>
        <w:t>Organizator projektu:</w:t>
      </w:r>
      <w:r>
        <w:t xml:space="preserve"> Instytut Adama Mickiewicza</w:t>
      </w:r>
    </w:p>
    <w:p w14:paraId="28D655FD" w14:textId="77777777" w:rsidR="0009443A" w:rsidRDefault="0009443A" w:rsidP="009660EA">
      <w:pPr>
        <w:pStyle w:val="Bezodstpw"/>
        <w:spacing w:line="276" w:lineRule="auto"/>
        <w:jc w:val="both"/>
      </w:pPr>
      <w:r w:rsidRPr="009660EA">
        <w:rPr>
          <w:b/>
          <w:bCs/>
        </w:rPr>
        <w:t>Współpraca:</w:t>
      </w:r>
      <w:r>
        <w:t xml:space="preserve"> </w:t>
      </w:r>
      <w:proofErr w:type="spellStart"/>
      <w:r>
        <w:t>Kiri</w:t>
      </w:r>
      <w:proofErr w:type="spellEnd"/>
      <w:r>
        <w:t xml:space="preserve"> </w:t>
      </w:r>
      <w:proofErr w:type="spellStart"/>
      <w:r>
        <w:t>Teshigahara</w:t>
      </w:r>
      <w:proofErr w:type="spellEnd"/>
      <w:r>
        <w:t xml:space="preserve">, Dyrektor artystyczna </w:t>
      </w:r>
      <w:proofErr w:type="spellStart"/>
      <w:r>
        <w:t>Sogetsu</w:t>
      </w:r>
      <w:proofErr w:type="spellEnd"/>
      <w:r>
        <w:t xml:space="preserve"> Foundation </w:t>
      </w:r>
    </w:p>
    <w:p w14:paraId="41ADA50D" w14:textId="77777777" w:rsidR="0009443A" w:rsidRDefault="0009443A" w:rsidP="009660EA">
      <w:pPr>
        <w:pStyle w:val="Bezodstpw"/>
        <w:spacing w:line="276" w:lineRule="auto"/>
        <w:jc w:val="both"/>
      </w:pPr>
    </w:p>
    <w:p w14:paraId="3DA1AAE8" w14:textId="77777777" w:rsidR="0009443A" w:rsidRDefault="0009443A" w:rsidP="009660EA">
      <w:pPr>
        <w:pStyle w:val="Bezodstpw"/>
        <w:spacing w:line="276" w:lineRule="auto"/>
        <w:jc w:val="both"/>
      </w:pPr>
      <w:r w:rsidRPr="009660EA">
        <w:rPr>
          <w:b/>
          <w:bCs/>
        </w:rPr>
        <w:t>Partnerzy:</w:t>
      </w:r>
      <w:r>
        <w:t xml:space="preserve"> Zachęta Narodowa Galeria Sztuki, EIDOTECH Polska, </w:t>
      </w:r>
      <w:proofErr w:type="spellStart"/>
      <w:r>
        <w:t>Plissé</w:t>
      </w:r>
      <w:proofErr w:type="spellEnd"/>
      <w:r>
        <w:t xml:space="preserve"> </w:t>
      </w:r>
      <w:proofErr w:type="spellStart"/>
      <w:r>
        <w:t>Lognon</w:t>
      </w:r>
      <w:proofErr w:type="spellEnd"/>
      <w:r>
        <w:t xml:space="preserve">, </w:t>
      </w:r>
      <w:proofErr w:type="spellStart"/>
      <w:r>
        <w:t>workshop</w:t>
      </w:r>
      <w:proofErr w:type="spellEnd"/>
      <w:r>
        <w:t xml:space="preserve"> of Maison </w:t>
      </w:r>
      <w:proofErr w:type="spellStart"/>
      <w:r>
        <w:t>Lemarié</w:t>
      </w:r>
      <w:proofErr w:type="spellEnd"/>
      <w:r>
        <w:t xml:space="preserve">, SORA BOTANICAL GARDEN Project, </w:t>
      </w:r>
      <w:proofErr w:type="spellStart"/>
      <w:r>
        <w:t>Timmpi</w:t>
      </w:r>
      <w:proofErr w:type="spellEnd"/>
    </w:p>
    <w:p w14:paraId="7E264F2F" w14:textId="77777777" w:rsidR="0009443A" w:rsidRDefault="0009443A" w:rsidP="009660EA">
      <w:pPr>
        <w:pStyle w:val="Bezodstpw"/>
        <w:spacing w:line="276" w:lineRule="auto"/>
        <w:jc w:val="both"/>
      </w:pPr>
    </w:p>
    <w:p w14:paraId="2EE46CED" w14:textId="3E855698" w:rsidR="0009443A" w:rsidRDefault="0009443A" w:rsidP="009660EA">
      <w:pPr>
        <w:pStyle w:val="Bezodstpw"/>
        <w:spacing w:line="276" w:lineRule="auto"/>
        <w:jc w:val="both"/>
      </w:pPr>
      <w:r w:rsidRPr="009660EA">
        <w:rPr>
          <w:b/>
          <w:bCs/>
        </w:rPr>
        <w:t>Kuratorzy:</w:t>
      </w:r>
      <w:r>
        <w:t xml:space="preserve"> Paweł Pachciarek, Miki </w:t>
      </w:r>
      <w:proofErr w:type="spellStart"/>
      <w:r>
        <w:t>Kaneda</w:t>
      </w:r>
      <w:proofErr w:type="spellEnd"/>
      <w:r>
        <w:t xml:space="preserve"> </w:t>
      </w:r>
    </w:p>
    <w:p w14:paraId="2FB71F9D" w14:textId="21ABFF46" w:rsidR="0009443A" w:rsidRDefault="0009443A" w:rsidP="009660EA">
      <w:pPr>
        <w:pStyle w:val="Bezodstpw"/>
        <w:spacing w:line="276" w:lineRule="auto"/>
        <w:jc w:val="both"/>
      </w:pPr>
      <w:r w:rsidRPr="009660EA">
        <w:rPr>
          <w:b/>
          <w:bCs/>
        </w:rPr>
        <w:t>Śpiewacy:</w:t>
      </w:r>
      <w:r>
        <w:t xml:space="preserve"> Isabelle </w:t>
      </w:r>
      <w:proofErr w:type="spellStart"/>
      <w:r>
        <w:t>Duthoit</w:t>
      </w:r>
      <w:proofErr w:type="spellEnd"/>
      <w:r>
        <w:t xml:space="preserve">, Michał </w:t>
      </w:r>
      <w:proofErr w:type="spellStart"/>
      <w:r>
        <w:t>Sławecki</w:t>
      </w:r>
      <w:proofErr w:type="spellEnd"/>
      <w:r>
        <w:t xml:space="preserve">, </w:t>
      </w:r>
      <w:proofErr w:type="spellStart"/>
      <w:r>
        <w:t>Asthma</w:t>
      </w:r>
      <w:proofErr w:type="spellEnd"/>
      <w:r>
        <w:t xml:space="preserve">, </w:t>
      </w:r>
      <w:proofErr w:type="spellStart"/>
      <w:r>
        <w:t>Yuusari</w:t>
      </w:r>
      <w:proofErr w:type="spellEnd"/>
      <w:r>
        <w:t xml:space="preserve"> </w:t>
      </w:r>
    </w:p>
    <w:p w14:paraId="2774F85E" w14:textId="11136E7A" w:rsidR="0009443A" w:rsidRDefault="0009443A" w:rsidP="009660EA">
      <w:pPr>
        <w:pStyle w:val="Bezodstpw"/>
        <w:spacing w:line="276" w:lineRule="auto"/>
        <w:jc w:val="both"/>
      </w:pPr>
      <w:r w:rsidRPr="009660EA">
        <w:rPr>
          <w:b/>
          <w:bCs/>
        </w:rPr>
        <w:lastRenderedPageBreak/>
        <w:t>Performerzy:</w:t>
      </w:r>
      <w:r>
        <w:t xml:space="preserve"> </w:t>
      </w:r>
      <w:proofErr w:type="spellStart"/>
      <w:r>
        <w:t>Hikaru</w:t>
      </w:r>
      <w:proofErr w:type="spellEnd"/>
      <w:r>
        <w:t xml:space="preserve"> Kawasaki, </w:t>
      </w:r>
      <w:proofErr w:type="spellStart"/>
      <w:r>
        <w:t>KAi</w:t>
      </w:r>
      <w:proofErr w:type="spellEnd"/>
      <w:r>
        <w:t xml:space="preserve"> </w:t>
      </w:r>
      <w:proofErr w:type="spellStart"/>
      <w:r>
        <w:t>MiWA</w:t>
      </w:r>
      <w:proofErr w:type="spellEnd"/>
      <w:r>
        <w:t xml:space="preserve"> </w:t>
      </w:r>
    </w:p>
    <w:p w14:paraId="4F0B819C" w14:textId="3ED4AA89" w:rsidR="0009443A" w:rsidRDefault="0009443A" w:rsidP="009660EA">
      <w:pPr>
        <w:pStyle w:val="Bezodstpw"/>
        <w:spacing w:line="276" w:lineRule="auto"/>
        <w:jc w:val="both"/>
      </w:pPr>
      <w:proofErr w:type="spellStart"/>
      <w:r w:rsidRPr="009660EA">
        <w:rPr>
          <w:b/>
          <w:bCs/>
        </w:rPr>
        <w:t>Kostiumografia</w:t>
      </w:r>
      <w:proofErr w:type="spellEnd"/>
      <w:r w:rsidRPr="009660EA">
        <w:rPr>
          <w:b/>
          <w:bCs/>
        </w:rPr>
        <w:t>:</w:t>
      </w:r>
      <w:r>
        <w:t xml:space="preserve"> Anna Zeman, Tomasz Armada</w:t>
      </w:r>
    </w:p>
    <w:p w14:paraId="27B1912A" w14:textId="5E16C5BA" w:rsidR="0009443A" w:rsidRDefault="0009443A" w:rsidP="009660EA">
      <w:pPr>
        <w:pStyle w:val="Bezodstpw"/>
        <w:spacing w:line="276" w:lineRule="auto"/>
        <w:jc w:val="both"/>
      </w:pPr>
      <w:r w:rsidRPr="009660EA">
        <w:rPr>
          <w:b/>
          <w:bCs/>
        </w:rPr>
        <w:t>Nadzór akustyczny:</w:t>
      </w:r>
      <w:r>
        <w:t xml:space="preserve"> Albert Karch</w:t>
      </w:r>
    </w:p>
    <w:p w14:paraId="38EF86C8" w14:textId="34E8001F" w:rsidR="0009443A" w:rsidRDefault="0009443A" w:rsidP="009660EA">
      <w:pPr>
        <w:pStyle w:val="Bezodstpw"/>
        <w:spacing w:line="276" w:lineRule="auto"/>
        <w:jc w:val="both"/>
      </w:pPr>
      <w:r w:rsidRPr="009660EA">
        <w:rPr>
          <w:b/>
          <w:bCs/>
        </w:rPr>
        <w:t>Współpraca technologiczna:</w:t>
      </w:r>
      <w:r>
        <w:t xml:space="preserve"> </w:t>
      </w:r>
      <w:proofErr w:type="spellStart"/>
      <w:r>
        <w:t>archAKUSTIK</w:t>
      </w:r>
      <w:proofErr w:type="spellEnd"/>
      <w:r>
        <w:t xml:space="preserve">, Profesor Andrzej </w:t>
      </w:r>
      <w:proofErr w:type="spellStart"/>
      <w:r>
        <w:t>Kłosak</w:t>
      </w:r>
      <w:proofErr w:type="spellEnd"/>
    </w:p>
    <w:p w14:paraId="58127FAB" w14:textId="77777777" w:rsidR="0009443A" w:rsidRDefault="0009443A" w:rsidP="009660EA">
      <w:pPr>
        <w:pStyle w:val="Bezodstpw"/>
        <w:spacing w:line="276" w:lineRule="auto"/>
        <w:jc w:val="both"/>
      </w:pPr>
      <w:r w:rsidRPr="009660EA">
        <w:rPr>
          <w:b/>
          <w:bCs/>
        </w:rPr>
        <w:t>Identyfikacja wizualna:</w:t>
      </w:r>
      <w:r>
        <w:t xml:space="preserve"> Renata Motyka</w:t>
      </w:r>
    </w:p>
    <w:p w14:paraId="316EBF24" w14:textId="6EBF1EC6" w:rsidR="00FB6084" w:rsidRDefault="00FB6084" w:rsidP="009660EA">
      <w:pPr>
        <w:pStyle w:val="Bezodstpw"/>
        <w:spacing w:line="276" w:lineRule="auto"/>
        <w:jc w:val="both"/>
      </w:pPr>
      <w:r w:rsidRPr="00FB6084">
        <w:rPr>
          <w:b/>
          <w:bCs/>
        </w:rPr>
        <w:t>Zdjęcia:</w:t>
      </w:r>
      <w:r>
        <w:t xml:space="preserve"> Bartek Barczyk</w:t>
      </w:r>
    </w:p>
    <w:p w14:paraId="41F3A6CB" w14:textId="6CC2C6D4" w:rsidR="0009443A" w:rsidRDefault="00FB6084" w:rsidP="0009443A">
      <w:r w:rsidRPr="00FB6084">
        <w:rPr>
          <w:b/>
          <w:bCs/>
        </w:rPr>
        <w:t>Opieka komunikacyjna:</w:t>
      </w:r>
      <w:r>
        <w:t xml:space="preserve"> Olga Kisiel-Konopka OKK! PR </w:t>
      </w:r>
    </w:p>
    <w:p w14:paraId="139B5670" w14:textId="77777777" w:rsidR="000A7691" w:rsidRDefault="000A7691">
      <w:pPr>
        <w:pStyle w:val="DomylneA"/>
        <w:spacing w:before="0"/>
        <w:jc w:val="center"/>
        <w:rPr>
          <w:rFonts w:ascii="Calibri" w:eastAsia="Calibri" w:hAnsi="Calibri" w:cs="Calibri"/>
          <w:b/>
          <w:bCs/>
          <w:color w:val="212121"/>
          <w:sz w:val="26"/>
          <w:szCs w:val="26"/>
          <w:u w:color="212121"/>
        </w:rPr>
      </w:pPr>
    </w:p>
    <w:p w14:paraId="13076A89" w14:textId="77777777" w:rsidR="000A7691" w:rsidRDefault="000A7691">
      <w:pPr>
        <w:pStyle w:val="DomylneA"/>
        <w:spacing w:before="0"/>
        <w:jc w:val="center"/>
        <w:rPr>
          <w:rFonts w:ascii="Calibri" w:eastAsia="Calibri" w:hAnsi="Calibri" w:cs="Calibri"/>
          <w:b/>
          <w:bCs/>
          <w:color w:val="212121"/>
          <w:sz w:val="26"/>
          <w:szCs w:val="26"/>
          <w:u w:color="212121"/>
        </w:rPr>
      </w:pPr>
    </w:p>
    <w:p w14:paraId="428A87A2" w14:textId="77777777" w:rsidR="001345A8" w:rsidRPr="001345A8" w:rsidRDefault="001345A8" w:rsidP="001345A8"/>
    <w:p w14:paraId="3948A629" w14:textId="77777777" w:rsidR="001345A8" w:rsidRPr="001345A8" w:rsidRDefault="001345A8" w:rsidP="001345A8"/>
    <w:p w14:paraId="397E186B" w14:textId="77777777" w:rsidR="001345A8" w:rsidRPr="001345A8" w:rsidRDefault="001345A8" w:rsidP="001345A8"/>
    <w:p w14:paraId="60305DB4" w14:textId="77777777" w:rsidR="001345A8" w:rsidRPr="001345A8" w:rsidRDefault="001345A8" w:rsidP="001345A8"/>
    <w:p w14:paraId="028F31EF" w14:textId="77777777" w:rsidR="001345A8" w:rsidRPr="001345A8" w:rsidRDefault="001345A8" w:rsidP="001345A8"/>
    <w:p w14:paraId="769797E7" w14:textId="77777777" w:rsidR="001345A8" w:rsidRPr="001345A8" w:rsidRDefault="001345A8" w:rsidP="001345A8"/>
    <w:p w14:paraId="3ED67AA0" w14:textId="77777777" w:rsidR="001345A8" w:rsidRPr="001345A8" w:rsidRDefault="001345A8" w:rsidP="001345A8"/>
    <w:p w14:paraId="227EF05D" w14:textId="77777777" w:rsidR="001345A8" w:rsidRPr="001345A8" w:rsidRDefault="001345A8" w:rsidP="001345A8"/>
    <w:p w14:paraId="464ED1D0" w14:textId="77777777" w:rsidR="001345A8" w:rsidRPr="001345A8" w:rsidRDefault="001345A8" w:rsidP="001345A8"/>
    <w:p w14:paraId="54523EBF" w14:textId="77777777" w:rsidR="001345A8" w:rsidRPr="001345A8" w:rsidRDefault="001345A8" w:rsidP="001345A8"/>
    <w:p w14:paraId="5146D0CA" w14:textId="77777777" w:rsidR="001345A8" w:rsidRPr="001345A8" w:rsidRDefault="001345A8" w:rsidP="001345A8"/>
    <w:p w14:paraId="2BE14895" w14:textId="77777777" w:rsidR="001345A8" w:rsidRPr="001345A8" w:rsidRDefault="001345A8" w:rsidP="001345A8"/>
    <w:p w14:paraId="2C522C8B" w14:textId="77777777" w:rsidR="001345A8" w:rsidRPr="001345A8" w:rsidRDefault="001345A8" w:rsidP="001345A8"/>
    <w:p w14:paraId="41B470B5" w14:textId="77777777" w:rsidR="001345A8" w:rsidRPr="001345A8" w:rsidRDefault="001345A8" w:rsidP="001345A8"/>
    <w:p w14:paraId="4403C903" w14:textId="77777777" w:rsidR="001345A8" w:rsidRPr="001345A8" w:rsidRDefault="001345A8" w:rsidP="001345A8"/>
    <w:p w14:paraId="12F85A22" w14:textId="77777777" w:rsidR="001345A8" w:rsidRPr="001345A8" w:rsidRDefault="001345A8" w:rsidP="001345A8"/>
    <w:p w14:paraId="7D3E1CC4" w14:textId="77777777" w:rsidR="001345A8" w:rsidRPr="001345A8" w:rsidRDefault="001345A8" w:rsidP="001345A8"/>
    <w:p w14:paraId="4071FFDA" w14:textId="77777777" w:rsidR="001345A8" w:rsidRPr="001345A8" w:rsidRDefault="001345A8" w:rsidP="001345A8"/>
    <w:sectPr w:rsidR="001345A8" w:rsidRPr="001345A8">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2FFB7" w14:textId="77777777" w:rsidR="00C83C11" w:rsidRDefault="00C83C11">
      <w:pPr>
        <w:spacing w:after="0" w:line="240" w:lineRule="auto"/>
      </w:pPr>
      <w:r>
        <w:separator/>
      </w:r>
    </w:p>
  </w:endnote>
  <w:endnote w:type="continuationSeparator" w:id="0">
    <w:p w14:paraId="2D1B1452" w14:textId="77777777" w:rsidR="00C83C11" w:rsidRDefault="00C8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BF62" w14:textId="77777777" w:rsidR="00D60DE5" w:rsidRDefault="00D60DE5">
    <w:pPr>
      <w:spacing w:after="0" w:line="240" w:lineRule="auto"/>
      <w:jc w:val="center"/>
      <w:rPr>
        <w:sz w:val="18"/>
        <w:szCs w:val="18"/>
        <w:lang w:val="de-DE"/>
      </w:rPr>
    </w:pPr>
  </w:p>
  <w:p w14:paraId="6214DB5B" w14:textId="77777777" w:rsidR="00D60DE5" w:rsidRPr="005C6EB6" w:rsidRDefault="003D5200">
    <w:pPr>
      <w:tabs>
        <w:tab w:val="center" w:pos="4536"/>
        <w:tab w:val="right" w:pos="9046"/>
      </w:tabs>
      <w:spacing w:after="0" w:line="252" w:lineRule="auto"/>
      <w:jc w:val="center"/>
      <w:rPr>
        <w:rFonts w:eastAsia="Arial"/>
        <w:b/>
        <w:bCs/>
        <w:i/>
        <w:iCs/>
        <w:sz w:val="16"/>
        <w:szCs w:val="16"/>
      </w:rPr>
    </w:pPr>
    <w:bookmarkStart w:id="0" w:name="_Hlk156983396"/>
    <w:bookmarkStart w:id="1" w:name="_Hlk156983801"/>
    <w:bookmarkStart w:id="2" w:name="_Hlk156983802"/>
    <w:r w:rsidRPr="005C6EB6">
      <w:rPr>
        <w:b/>
        <w:bCs/>
        <w:i/>
        <w:iCs/>
        <w:sz w:val="16"/>
        <w:szCs w:val="16"/>
      </w:rPr>
      <w:t xml:space="preserve">Kontakt dla </w:t>
    </w:r>
    <w:proofErr w:type="spellStart"/>
    <w:r w:rsidRPr="005C6EB6">
      <w:rPr>
        <w:b/>
        <w:bCs/>
        <w:i/>
        <w:iCs/>
        <w:sz w:val="16"/>
        <w:szCs w:val="16"/>
      </w:rPr>
      <w:t>medi</w:t>
    </w:r>
    <w:proofErr w:type="spellEnd"/>
    <w:r w:rsidRPr="005C6EB6">
      <w:rPr>
        <w:b/>
        <w:bCs/>
        <w:i/>
        <w:iCs/>
        <w:sz w:val="16"/>
        <w:szCs w:val="16"/>
        <w:lang w:val="es-ES_tradnl"/>
      </w:rPr>
      <w:t>ó</w:t>
    </w:r>
    <w:r w:rsidRPr="005C6EB6">
      <w:rPr>
        <w:b/>
        <w:bCs/>
        <w:i/>
        <w:iCs/>
        <w:sz w:val="16"/>
        <w:szCs w:val="16"/>
      </w:rPr>
      <w:t>w:</w:t>
    </w:r>
  </w:p>
  <w:p w14:paraId="1507B665" w14:textId="2F2DE237" w:rsidR="000A7691" w:rsidRPr="00C34D5C" w:rsidRDefault="000A7691">
    <w:pPr>
      <w:tabs>
        <w:tab w:val="center" w:pos="4536"/>
        <w:tab w:val="right" w:pos="9046"/>
      </w:tabs>
      <w:spacing w:after="0" w:line="252" w:lineRule="auto"/>
      <w:jc w:val="center"/>
      <w:rPr>
        <w:i/>
        <w:iCs/>
        <w:sz w:val="16"/>
        <w:szCs w:val="16"/>
      </w:rPr>
    </w:pPr>
    <w:r w:rsidRPr="00C34D5C">
      <w:rPr>
        <w:i/>
        <w:iCs/>
        <w:sz w:val="16"/>
        <w:szCs w:val="16"/>
      </w:rPr>
      <w:t xml:space="preserve">Olga Kisiel-Konopka, tel. 882 444 811, mail: </w:t>
    </w:r>
    <w:hyperlink r:id="rId1" w:history="1">
      <w:r w:rsidRPr="00C34D5C">
        <w:rPr>
          <w:rStyle w:val="Hipercze"/>
          <w:i/>
          <w:iCs/>
          <w:sz w:val="16"/>
          <w:szCs w:val="16"/>
          <w:u w:val="none"/>
        </w:rPr>
        <w:t>olga@okkpr.pl</w:t>
      </w:r>
    </w:hyperlink>
  </w:p>
  <w:p w14:paraId="6FD01691" w14:textId="54D7524F" w:rsidR="005C6EB6" w:rsidRPr="005C6EB6" w:rsidRDefault="005C6EB6">
    <w:pPr>
      <w:tabs>
        <w:tab w:val="center" w:pos="4536"/>
        <w:tab w:val="right" w:pos="9046"/>
      </w:tabs>
      <w:spacing w:after="0" w:line="252" w:lineRule="auto"/>
      <w:jc w:val="center"/>
      <w:rPr>
        <w:rFonts w:eastAsia="Arial"/>
        <w:i/>
        <w:iCs/>
        <w:sz w:val="16"/>
        <w:szCs w:val="16"/>
        <w:lang w:val="en-US"/>
      </w:rPr>
    </w:pPr>
    <w:r w:rsidRPr="005C6EB6">
      <w:rPr>
        <w:i/>
        <w:iCs/>
        <w:sz w:val="16"/>
        <w:szCs w:val="16"/>
      </w:rPr>
      <w:t xml:space="preserve">www.okkpr.pl    </w:t>
    </w:r>
  </w:p>
  <w:bookmarkEnd w:id="0"/>
  <w:p w14:paraId="5679B393" w14:textId="77777777" w:rsidR="00D60DE5" w:rsidRPr="005C6EB6" w:rsidRDefault="003D5200">
    <w:pPr>
      <w:tabs>
        <w:tab w:val="center" w:pos="4536"/>
        <w:tab w:val="right" w:pos="9046"/>
      </w:tabs>
      <w:spacing w:after="0" w:line="252" w:lineRule="auto"/>
      <w:jc w:val="center"/>
      <w:rPr>
        <w:lang w:val="en-US"/>
      </w:rPr>
    </w:pPr>
    <w:r w:rsidRPr="005C6EB6">
      <w:rPr>
        <w:rFonts w:ascii="Arial" w:hAnsi="Arial"/>
        <w:sz w:val="20"/>
        <w:szCs w:val="20"/>
        <w:lang w:val="en-US"/>
      </w:rPr>
      <w:t xml:space="preserve">             </w:t>
    </w:r>
  </w:p>
  <w:bookmarkEnd w:id="1"/>
  <w:bookmarkEnd w:id="2"/>
  <w:p w14:paraId="15EAFDD3" w14:textId="67A8668D" w:rsidR="00D60DE5" w:rsidRDefault="002C71F4">
    <w:pPr>
      <w:tabs>
        <w:tab w:val="right" w:pos="9046"/>
      </w:tabs>
      <w:spacing w:after="160" w:line="240" w:lineRule="auto"/>
      <w:jc w:val="center"/>
    </w:pPr>
    <w:r>
      <w:rPr>
        <w:noProof/>
      </w:rPr>
      <w:drawing>
        <wp:inline distT="0" distB="0" distL="0" distR="0" wp14:anchorId="42731AE5" wp14:editId="54DB9DB4">
          <wp:extent cx="935567" cy="280670"/>
          <wp:effectExtent l="0" t="0" r="0" b="5080"/>
          <wp:docPr id="11222982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98273" name="Obraz 1122298273"/>
                  <pic:cNvPicPr/>
                </pic:nvPicPr>
                <pic:blipFill>
                  <a:blip r:embed="rId2">
                    <a:extLst>
                      <a:ext uri="{28A0092B-C50C-407E-A947-70E740481C1C}">
                        <a14:useLocalDpi xmlns:a14="http://schemas.microsoft.com/office/drawing/2010/main" val="0"/>
                      </a:ext>
                    </a:extLst>
                  </a:blip>
                  <a:stretch>
                    <a:fillRect/>
                  </a:stretch>
                </pic:blipFill>
                <pic:spPr>
                  <a:xfrm>
                    <a:off x="0" y="0"/>
                    <a:ext cx="962410" cy="2887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0BF84" w14:textId="77777777" w:rsidR="00C83C11" w:rsidRDefault="00C83C11">
      <w:pPr>
        <w:spacing w:after="0" w:line="240" w:lineRule="auto"/>
      </w:pPr>
      <w:r>
        <w:separator/>
      </w:r>
    </w:p>
  </w:footnote>
  <w:footnote w:type="continuationSeparator" w:id="0">
    <w:p w14:paraId="2BDE8C01" w14:textId="77777777" w:rsidR="00C83C11" w:rsidRDefault="00C83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FF92D" w14:textId="0B8CA70D" w:rsidR="00D60DE5" w:rsidRDefault="003D5200">
    <w:pPr>
      <w:pStyle w:val="Nagwek"/>
      <w:tabs>
        <w:tab w:val="clear" w:pos="9072"/>
        <w:tab w:val="right" w:pos="9046"/>
      </w:tabs>
    </w:pPr>
    <w:r>
      <w:t xml:space="preserve">INFORMACJA PRASOWA </w:t>
    </w:r>
  </w:p>
  <w:p w14:paraId="7396E47F" w14:textId="60C668D1" w:rsidR="00D60DE5" w:rsidRDefault="00D60DE5">
    <w:pPr>
      <w:pStyle w:val="Nagwek"/>
      <w:tabs>
        <w:tab w:val="clear" w:pos="9072"/>
        <w:tab w:val="right" w:pos="9046"/>
      </w:tabs>
      <w:jc w:val="right"/>
    </w:pPr>
  </w:p>
  <w:p w14:paraId="7EC8E254" w14:textId="77777777" w:rsidR="00D60DE5" w:rsidRDefault="00D60DE5">
    <w:pPr>
      <w:pStyle w:val="Nagwek"/>
      <w:tabs>
        <w:tab w:val="clear" w:pos="9072"/>
        <w:tab w:val="right" w:pos="904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896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E5"/>
    <w:rsid w:val="00032D65"/>
    <w:rsid w:val="00053D76"/>
    <w:rsid w:val="0009443A"/>
    <w:rsid w:val="000A7691"/>
    <w:rsid w:val="000B2472"/>
    <w:rsid w:val="000F39DB"/>
    <w:rsid w:val="001345A8"/>
    <w:rsid w:val="001E180E"/>
    <w:rsid w:val="0024585D"/>
    <w:rsid w:val="00274818"/>
    <w:rsid w:val="002C71F4"/>
    <w:rsid w:val="002F7259"/>
    <w:rsid w:val="003559E1"/>
    <w:rsid w:val="00374DFE"/>
    <w:rsid w:val="003D5200"/>
    <w:rsid w:val="00456B0B"/>
    <w:rsid w:val="005137F5"/>
    <w:rsid w:val="005C6EB6"/>
    <w:rsid w:val="006A77C1"/>
    <w:rsid w:val="00942AA0"/>
    <w:rsid w:val="009660EA"/>
    <w:rsid w:val="009B749B"/>
    <w:rsid w:val="00B81A85"/>
    <w:rsid w:val="00C34D5C"/>
    <w:rsid w:val="00C703C6"/>
    <w:rsid w:val="00C83C11"/>
    <w:rsid w:val="00CD34C6"/>
    <w:rsid w:val="00D60DE5"/>
    <w:rsid w:val="00E1677A"/>
    <w:rsid w:val="00EE7C3C"/>
    <w:rsid w:val="00F42FD7"/>
    <w:rsid w:val="00F46659"/>
    <w:rsid w:val="00FB3502"/>
    <w:rsid w:val="00FB6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55FD"/>
  <w15:docId w15:val="{0A1B3BE0-D793-664E-BB2D-87848C9E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paragraph" w:styleId="Nagwek3">
    <w:name w:val="heading 3"/>
    <w:basedOn w:val="Normalny"/>
    <w:next w:val="Tekstpodstawowy"/>
    <w:link w:val="Nagwek3Znak"/>
    <w:qFormat/>
    <w:rsid w:val="0009443A"/>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line="240" w:lineRule="auto"/>
      <w:outlineLvl w:val="2"/>
    </w:pPr>
    <w:rPr>
      <w:rFonts w:ascii="Times New Roman" w:eastAsia="Times New Roman" w:hAnsi="Times New Roman" w:cs="Times New Roman"/>
      <w:b/>
      <w:bCs/>
      <w:color w:val="auto"/>
      <w:kern w:val="1"/>
      <w:sz w:val="27"/>
      <w:szCs w:val="27"/>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lang w:val="de-DE"/>
    </w:rPr>
  </w:style>
  <w:style w:type="paragraph" w:customStyle="1" w:styleId="DomylneA">
    <w:name w:val="Domyślne A"/>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cze">
    <w:name w:val="Łącze"/>
    <w:rPr>
      <w:outline w:val="0"/>
      <w:color w:val="0000FF"/>
      <w:u w:val="single" w:color="0000FF"/>
    </w:rPr>
  </w:style>
  <w:style w:type="character" w:customStyle="1" w:styleId="Hyperlink0">
    <w:name w:val="Hyperlink.0"/>
    <w:basedOn w:val="cze"/>
    <w:rPr>
      <w:rFonts w:ascii="Calibri" w:eastAsia="Calibri" w:hAnsi="Calibri" w:cs="Calibri"/>
      <w:outline w:val="0"/>
      <w:color w:val="0000FF"/>
      <w:sz w:val="22"/>
      <w:szCs w:val="22"/>
      <w:u w:val="single" w:color="0000FF"/>
    </w:rPr>
  </w:style>
  <w:style w:type="paragraph" w:styleId="Stopka">
    <w:name w:val="footer"/>
    <w:basedOn w:val="Normalny"/>
    <w:link w:val="StopkaZnak"/>
    <w:uiPriority w:val="99"/>
    <w:unhideWhenUsed/>
    <w:rsid w:val="003D52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5200"/>
    <w:rPr>
      <w:rFonts w:ascii="Calibri" w:eastAsia="Calibri" w:hAnsi="Calibri" w:cs="Calibri"/>
      <w:color w:val="000000"/>
      <w:sz w:val="22"/>
      <w:szCs w:val="22"/>
      <w:u w:color="000000"/>
    </w:rPr>
  </w:style>
  <w:style w:type="character" w:styleId="Nierozpoznanawzmianka">
    <w:name w:val="Unresolved Mention"/>
    <w:basedOn w:val="Domylnaczcionkaakapitu"/>
    <w:uiPriority w:val="99"/>
    <w:semiHidden/>
    <w:unhideWhenUsed/>
    <w:rsid w:val="000A7691"/>
    <w:rPr>
      <w:color w:val="605E5C"/>
      <w:shd w:val="clear" w:color="auto" w:fill="E1DFDD"/>
    </w:rPr>
  </w:style>
  <w:style w:type="character" w:customStyle="1" w:styleId="Nagwek3Znak">
    <w:name w:val="Nagłówek 3 Znak"/>
    <w:basedOn w:val="Domylnaczcionkaakapitu"/>
    <w:link w:val="Nagwek3"/>
    <w:rsid w:val="0009443A"/>
    <w:rPr>
      <w:rFonts w:eastAsia="Times New Roman"/>
      <w:b/>
      <w:bCs/>
      <w:kern w:val="1"/>
      <w:sz w:val="27"/>
      <w:szCs w:val="27"/>
      <w:bdr w:val="none" w:sz="0" w:space="0" w:color="auto"/>
      <w:lang w:eastAsia="ar-SA"/>
    </w:rPr>
  </w:style>
  <w:style w:type="character" w:styleId="Pogrubienie">
    <w:name w:val="Strong"/>
    <w:qFormat/>
    <w:rsid w:val="0009443A"/>
    <w:rPr>
      <w:b/>
      <w:bCs/>
    </w:rPr>
  </w:style>
  <w:style w:type="paragraph" w:styleId="Tekstpodstawowy">
    <w:name w:val="Body Text"/>
    <w:basedOn w:val="Normalny"/>
    <w:link w:val="TekstpodstawowyZnak"/>
    <w:uiPriority w:val="99"/>
    <w:semiHidden/>
    <w:unhideWhenUsed/>
    <w:rsid w:val="0009443A"/>
    <w:pPr>
      <w:spacing w:after="120"/>
    </w:pPr>
  </w:style>
  <w:style w:type="character" w:customStyle="1" w:styleId="TekstpodstawowyZnak">
    <w:name w:val="Tekst podstawowy Znak"/>
    <w:basedOn w:val="Domylnaczcionkaakapitu"/>
    <w:link w:val="Tekstpodstawowy"/>
    <w:uiPriority w:val="99"/>
    <w:semiHidden/>
    <w:rsid w:val="0009443A"/>
    <w:rPr>
      <w:rFonts w:ascii="Calibri" w:eastAsia="Calibri" w:hAnsi="Calibri" w:cs="Calibri"/>
      <w:color w:val="000000"/>
      <w:sz w:val="22"/>
      <w:szCs w:val="22"/>
      <w:u w:color="000000"/>
    </w:rPr>
  </w:style>
  <w:style w:type="paragraph" w:styleId="Bezodstpw">
    <w:name w:val="No Spacing"/>
    <w:uiPriority w:val="1"/>
    <w:qFormat/>
    <w:rsid w:val="009660EA"/>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olga@okkpr.pl"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5455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OKK Olga Kisiel-Konopka</cp:lastModifiedBy>
  <cp:revision>3</cp:revision>
  <dcterms:created xsi:type="dcterms:W3CDTF">2024-11-05T12:48:00Z</dcterms:created>
  <dcterms:modified xsi:type="dcterms:W3CDTF">2024-11-07T11:20:00Z</dcterms:modified>
</cp:coreProperties>
</file>